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36A6E" w:rsidRDefault="004612E2">
      <w:r>
        <w:t xml:space="preserve">South Asia Daily Briefing </w:t>
      </w:r>
    </w:p>
    <w:p w:rsidR="004612E2" w:rsidRDefault="004612E2"/>
    <w:p w:rsidR="004612E2" w:rsidRDefault="004612E2">
      <w:r>
        <w:t>Date: 10/02/2026</w:t>
      </w:r>
    </w:p>
    <w:p w:rsidR="004612E2" w:rsidRDefault="004612E2"/>
    <w:p w:rsidR="004612E2" w:rsidRDefault="004612E2"/>
    <w:p w:rsidR="004612E2" w:rsidRDefault="004612E2">
      <w:r>
        <w:t xml:space="preserve">Here are top five news article: </w:t>
      </w:r>
    </w:p>
    <w:p w:rsidR="004612E2" w:rsidRDefault="004612E2"/>
    <w:p w:rsidR="004612E2" w:rsidRPr="004612E2" w:rsidRDefault="004612E2" w:rsidP="004612E2">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4612E2">
        <w:rPr>
          <w:rFonts w:ascii="Times New Roman" w:eastAsia="Times New Roman" w:hAnsi="Times New Roman" w:cs="Times New Roman"/>
          <w:b/>
          <w:bCs/>
          <w:kern w:val="0"/>
          <w:sz w:val="36"/>
          <w:szCs w:val="36"/>
          <w:lang w:val="en-PK" w:eastAsia="en-GB"/>
          <w14:ligatures w14:val="none"/>
        </w:rPr>
        <w:t>1. Bangladesh: Geopolitics of the "Monsoon Revolution"</w:t>
      </w:r>
    </w:p>
    <w:p w:rsidR="004612E2" w:rsidRPr="004612E2" w:rsidRDefault="004612E2" w:rsidP="004612E2">
      <w:pPr>
        <w:numPr>
          <w:ilvl w:val="0"/>
          <w:numId w:val="2"/>
        </w:numPr>
        <w:spacing w:before="100" w:beforeAutospacing="1" w:after="100" w:afterAutospacing="1"/>
        <w:rPr>
          <w:rFonts w:ascii="Times New Roman" w:eastAsia="Times New Roman" w:hAnsi="Times New Roman" w:cs="Times New Roman"/>
          <w:kern w:val="0"/>
          <w:lang w:val="en-PK" w:eastAsia="en-GB"/>
          <w14:ligatures w14:val="none"/>
        </w:rPr>
      </w:pPr>
      <w:r w:rsidRPr="004612E2">
        <w:rPr>
          <w:rFonts w:ascii="Times New Roman" w:eastAsia="Times New Roman" w:hAnsi="Times New Roman" w:cs="Times New Roman"/>
          <w:b/>
          <w:bCs/>
          <w:kern w:val="0"/>
          <w:lang w:val="en-PK" w:eastAsia="en-GB"/>
          <w14:ligatures w14:val="none"/>
        </w:rPr>
        <w:t>Title:</w:t>
      </w:r>
      <w:r w:rsidRPr="004612E2">
        <w:rPr>
          <w:rFonts w:ascii="Times New Roman" w:eastAsia="Times New Roman" w:hAnsi="Times New Roman" w:cs="Times New Roman"/>
          <w:kern w:val="0"/>
          <w:lang w:val="en-PK" w:eastAsia="en-GB"/>
          <w14:ligatures w14:val="none"/>
        </w:rPr>
        <w:t xml:space="preserve"> Bangladesh Election Reveals a Transformed Political Landscape</w:t>
      </w:r>
    </w:p>
    <w:p w:rsidR="004612E2" w:rsidRPr="004612E2" w:rsidRDefault="004612E2" w:rsidP="004612E2">
      <w:pPr>
        <w:numPr>
          <w:ilvl w:val="0"/>
          <w:numId w:val="2"/>
        </w:numPr>
        <w:spacing w:before="100" w:beforeAutospacing="1" w:after="100" w:afterAutospacing="1"/>
        <w:rPr>
          <w:rFonts w:ascii="Times New Roman" w:eastAsia="Times New Roman" w:hAnsi="Times New Roman" w:cs="Times New Roman"/>
          <w:kern w:val="0"/>
          <w:lang w:val="en-PK" w:eastAsia="en-GB"/>
          <w14:ligatures w14:val="none"/>
        </w:rPr>
      </w:pPr>
      <w:r w:rsidRPr="004612E2">
        <w:rPr>
          <w:rFonts w:ascii="Times New Roman" w:eastAsia="Times New Roman" w:hAnsi="Times New Roman" w:cs="Times New Roman"/>
          <w:b/>
          <w:bCs/>
          <w:kern w:val="0"/>
          <w:lang w:val="en-PK" w:eastAsia="en-GB"/>
          <w14:ligatures w14:val="none"/>
        </w:rPr>
        <w:t>Description:</w:t>
      </w:r>
      <w:r w:rsidRPr="004612E2">
        <w:rPr>
          <w:rFonts w:ascii="Times New Roman" w:eastAsia="Times New Roman" w:hAnsi="Times New Roman" w:cs="Times New Roman"/>
          <w:kern w:val="0"/>
          <w:lang w:val="en-PK" w:eastAsia="en-GB"/>
          <w14:ligatures w14:val="none"/>
        </w:rPr>
        <w:t xml:space="preserve"> Just two days before the February 12 national polls, analysts warn of a "China Pivot" as the interim Yunus government diversifies security ties. Leaked reports suggest a potential new defense partnership with Pakistan and Turkey, signaling a significant shift away from traditional Indian influence.</w:t>
      </w:r>
    </w:p>
    <w:p w:rsidR="004612E2" w:rsidRPr="004612E2" w:rsidRDefault="004612E2" w:rsidP="004612E2">
      <w:pPr>
        <w:numPr>
          <w:ilvl w:val="0"/>
          <w:numId w:val="2"/>
        </w:numPr>
        <w:spacing w:before="100" w:beforeAutospacing="1" w:after="100" w:afterAutospacing="1"/>
        <w:rPr>
          <w:rFonts w:ascii="Times New Roman" w:eastAsia="Times New Roman" w:hAnsi="Times New Roman" w:cs="Times New Roman"/>
          <w:kern w:val="0"/>
          <w:lang w:val="en-PK" w:eastAsia="en-GB"/>
          <w14:ligatures w14:val="none"/>
        </w:rPr>
      </w:pPr>
      <w:r w:rsidRPr="004612E2">
        <w:rPr>
          <w:rFonts w:ascii="Times New Roman" w:eastAsia="Times New Roman" w:hAnsi="Times New Roman" w:cs="Times New Roman"/>
          <w:b/>
          <w:bCs/>
          <w:kern w:val="0"/>
          <w:lang w:val="en-PK" w:eastAsia="en-GB"/>
          <w14:ligatures w14:val="none"/>
        </w:rPr>
        <w:t>Link:</w:t>
      </w:r>
      <w:r w:rsidRPr="004612E2">
        <w:rPr>
          <w:rFonts w:ascii="Times New Roman" w:eastAsia="Times New Roman" w:hAnsi="Times New Roman" w:cs="Times New Roman"/>
          <w:kern w:val="0"/>
          <w:lang w:val="en-PK" w:eastAsia="en-GB"/>
          <w14:ligatures w14:val="none"/>
        </w:rPr>
        <w:t xml:space="preserve"> </w:t>
      </w:r>
      <w:hyperlink r:id="rId5" w:tgtFrame="_blank" w:history="1">
        <w:r w:rsidRPr="004612E2">
          <w:rPr>
            <w:rFonts w:ascii="Times New Roman" w:eastAsia="Times New Roman" w:hAnsi="Times New Roman" w:cs="Times New Roman"/>
            <w:color w:val="0000FF"/>
            <w:kern w:val="0"/>
            <w:u w:val="single"/>
            <w:lang w:val="en-PK" w:eastAsia="en-GB"/>
            <w14:ligatures w14:val="none"/>
          </w:rPr>
          <w:t>Chatham House</w:t>
        </w:r>
      </w:hyperlink>
    </w:p>
    <w:p w:rsidR="004612E2" w:rsidRPr="004612E2" w:rsidRDefault="004612E2" w:rsidP="004612E2">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4612E2">
        <w:rPr>
          <w:rFonts w:ascii="Times New Roman" w:eastAsia="Times New Roman" w:hAnsi="Times New Roman" w:cs="Times New Roman"/>
          <w:b/>
          <w:bCs/>
          <w:kern w:val="0"/>
          <w:sz w:val="36"/>
          <w:szCs w:val="36"/>
          <w:lang w:val="en-PK" w:eastAsia="en-GB"/>
          <w14:ligatures w14:val="none"/>
        </w:rPr>
        <w:t>2. Pakistan: Artificial Intelligence &amp; Economy</w:t>
      </w:r>
    </w:p>
    <w:p w:rsidR="004612E2" w:rsidRPr="004612E2" w:rsidRDefault="004612E2" w:rsidP="004612E2">
      <w:pPr>
        <w:numPr>
          <w:ilvl w:val="0"/>
          <w:numId w:val="3"/>
        </w:numPr>
        <w:spacing w:before="100" w:beforeAutospacing="1" w:after="100" w:afterAutospacing="1"/>
        <w:rPr>
          <w:rFonts w:ascii="Times New Roman" w:eastAsia="Times New Roman" w:hAnsi="Times New Roman" w:cs="Times New Roman"/>
          <w:kern w:val="0"/>
          <w:lang w:val="en-PK" w:eastAsia="en-GB"/>
          <w14:ligatures w14:val="none"/>
        </w:rPr>
      </w:pPr>
      <w:r w:rsidRPr="004612E2">
        <w:rPr>
          <w:rFonts w:ascii="Times New Roman" w:eastAsia="Times New Roman" w:hAnsi="Times New Roman" w:cs="Times New Roman"/>
          <w:b/>
          <w:bCs/>
          <w:kern w:val="0"/>
          <w:lang w:val="en-PK" w:eastAsia="en-GB"/>
          <w14:ligatures w14:val="none"/>
        </w:rPr>
        <w:t>Title:</w:t>
      </w:r>
      <w:r w:rsidRPr="004612E2">
        <w:rPr>
          <w:rFonts w:ascii="Times New Roman" w:eastAsia="Times New Roman" w:hAnsi="Times New Roman" w:cs="Times New Roman"/>
          <w:kern w:val="0"/>
          <w:lang w:val="en-PK" w:eastAsia="en-GB"/>
          <w14:ligatures w14:val="none"/>
        </w:rPr>
        <w:t xml:space="preserve"> Pakistan to Invest $1 Billion in AI by 2030, Announces PM</w:t>
      </w:r>
    </w:p>
    <w:p w:rsidR="004612E2" w:rsidRPr="004612E2" w:rsidRDefault="004612E2" w:rsidP="004612E2">
      <w:pPr>
        <w:numPr>
          <w:ilvl w:val="0"/>
          <w:numId w:val="3"/>
        </w:numPr>
        <w:spacing w:before="100" w:beforeAutospacing="1" w:after="100" w:afterAutospacing="1"/>
        <w:rPr>
          <w:rFonts w:ascii="Times New Roman" w:eastAsia="Times New Roman" w:hAnsi="Times New Roman" w:cs="Times New Roman"/>
          <w:kern w:val="0"/>
          <w:lang w:val="en-PK" w:eastAsia="en-GB"/>
          <w14:ligatures w14:val="none"/>
        </w:rPr>
      </w:pPr>
      <w:r w:rsidRPr="004612E2">
        <w:rPr>
          <w:rFonts w:ascii="Times New Roman" w:eastAsia="Times New Roman" w:hAnsi="Times New Roman" w:cs="Times New Roman"/>
          <w:b/>
          <w:bCs/>
          <w:kern w:val="0"/>
          <w:lang w:val="en-PK" w:eastAsia="en-GB"/>
          <w14:ligatures w14:val="none"/>
        </w:rPr>
        <w:t>Description:</w:t>
      </w:r>
      <w:r w:rsidRPr="004612E2">
        <w:rPr>
          <w:rFonts w:ascii="Times New Roman" w:eastAsia="Times New Roman" w:hAnsi="Times New Roman" w:cs="Times New Roman"/>
          <w:kern w:val="0"/>
          <w:lang w:val="en-PK" w:eastAsia="en-GB"/>
          <w14:ligatures w14:val="none"/>
        </w:rPr>
        <w:t xml:space="preserve"> Prime Minister Shehbaz Sharif today unveiled a landmark $1 billion investment plan for Artificial Intelligence. The initiative aims to transition IT technicians into AI experts to boost agricultural yields and industrial efficiency, positioning Pakistan as an emerging tech hub.</w:t>
      </w:r>
    </w:p>
    <w:p w:rsidR="004612E2" w:rsidRPr="004612E2" w:rsidRDefault="004612E2" w:rsidP="004612E2">
      <w:pPr>
        <w:numPr>
          <w:ilvl w:val="0"/>
          <w:numId w:val="3"/>
        </w:numPr>
        <w:spacing w:before="100" w:beforeAutospacing="1" w:after="100" w:afterAutospacing="1"/>
        <w:rPr>
          <w:rFonts w:ascii="Times New Roman" w:eastAsia="Times New Roman" w:hAnsi="Times New Roman" w:cs="Times New Roman"/>
          <w:kern w:val="0"/>
          <w:lang w:val="en-PK" w:eastAsia="en-GB"/>
          <w14:ligatures w14:val="none"/>
        </w:rPr>
      </w:pPr>
      <w:r w:rsidRPr="004612E2">
        <w:rPr>
          <w:rFonts w:ascii="Times New Roman" w:eastAsia="Times New Roman" w:hAnsi="Times New Roman" w:cs="Times New Roman"/>
          <w:b/>
          <w:bCs/>
          <w:kern w:val="0"/>
          <w:lang w:val="en-PK" w:eastAsia="en-GB"/>
          <w14:ligatures w14:val="none"/>
        </w:rPr>
        <w:t>Link:</w:t>
      </w:r>
      <w:r w:rsidRPr="004612E2">
        <w:rPr>
          <w:rFonts w:ascii="Times New Roman" w:eastAsia="Times New Roman" w:hAnsi="Times New Roman" w:cs="Times New Roman"/>
          <w:kern w:val="0"/>
          <w:lang w:val="en-PK" w:eastAsia="en-GB"/>
          <w14:ligatures w14:val="none"/>
        </w:rPr>
        <w:t xml:space="preserve"> </w:t>
      </w:r>
      <w:hyperlink r:id="rId6" w:tgtFrame="_blank" w:history="1">
        <w:r w:rsidRPr="004612E2">
          <w:rPr>
            <w:rFonts w:ascii="Times New Roman" w:eastAsia="Times New Roman" w:hAnsi="Times New Roman" w:cs="Times New Roman"/>
            <w:color w:val="0000FF"/>
            <w:kern w:val="0"/>
            <w:u w:val="single"/>
            <w:lang w:val="en-PK" w:eastAsia="en-GB"/>
            <w14:ligatures w14:val="none"/>
          </w:rPr>
          <w:t>The Nation</w:t>
        </w:r>
      </w:hyperlink>
    </w:p>
    <w:p w:rsidR="004612E2" w:rsidRPr="004612E2" w:rsidRDefault="004612E2" w:rsidP="004612E2">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4612E2">
        <w:rPr>
          <w:rFonts w:ascii="Times New Roman" w:eastAsia="Times New Roman" w:hAnsi="Times New Roman" w:cs="Times New Roman"/>
          <w:b/>
          <w:bCs/>
          <w:kern w:val="0"/>
          <w:sz w:val="36"/>
          <w:szCs w:val="36"/>
          <w:lang w:val="en-PK" w:eastAsia="en-GB"/>
          <w14:ligatures w14:val="none"/>
        </w:rPr>
        <w:t>3. India: Defense Technology &amp; Global Non-Proliferation</w:t>
      </w:r>
    </w:p>
    <w:p w:rsidR="004612E2" w:rsidRPr="004612E2" w:rsidRDefault="004612E2" w:rsidP="004612E2">
      <w:pPr>
        <w:numPr>
          <w:ilvl w:val="0"/>
          <w:numId w:val="4"/>
        </w:numPr>
        <w:spacing w:before="100" w:beforeAutospacing="1" w:after="100" w:afterAutospacing="1"/>
        <w:rPr>
          <w:rFonts w:ascii="Times New Roman" w:eastAsia="Times New Roman" w:hAnsi="Times New Roman" w:cs="Times New Roman"/>
          <w:kern w:val="0"/>
          <w:lang w:val="en-PK" w:eastAsia="en-GB"/>
          <w14:ligatures w14:val="none"/>
        </w:rPr>
      </w:pPr>
      <w:r w:rsidRPr="004612E2">
        <w:rPr>
          <w:rFonts w:ascii="Times New Roman" w:eastAsia="Times New Roman" w:hAnsi="Times New Roman" w:cs="Times New Roman"/>
          <w:b/>
          <w:bCs/>
          <w:kern w:val="0"/>
          <w:lang w:val="en-PK" w:eastAsia="en-GB"/>
          <w14:ligatures w14:val="none"/>
        </w:rPr>
        <w:t>Title:</w:t>
      </w:r>
      <w:r w:rsidRPr="004612E2">
        <w:rPr>
          <w:rFonts w:ascii="Times New Roman" w:eastAsia="Times New Roman" w:hAnsi="Times New Roman" w:cs="Times New Roman"/>
          <w:kern w:val="0"/>
          <w:lang w:val="en-PK" w:eastAsia="en-GB"/>
          <w14:ligatures w14:val="none"/>
        </w:rPr>
        <w:t xml:space="preserve"> India and UN Host Strategic Trade Control Program for Asia-Pacific and Africa</w:t>
      </w:r>
    </w:p>
    <w:p w:rsidR="004612E2" w:rsidRPr="004612E2" w:rsidRDefault="004612E2" w:rsidP="004612E2">
      <w:pPr>
        <w:numPr>
          <w:ilvl w:val="0"/>
          <w:numId w:val="4"/>
        </w:numPr>
        <w:spacing w:before="100" w:beforeAutospacing="1" w:after="100" w:afterAutospacing="1"/>
        <w:rPr>
          <w:rFonts w:ascii="Times New Roman" w:eastAsia="Times New Roman" w:hAnsi="Times New Roman" w:cs="Times New Roman"/>
          <w:kern w:val="0"/>
          <w:lang w:val="en-PK" w:eastAsia="en-GB"/>
          <w14:ligatures w14:val="none"/>
        </w:rPr>
      </w:pPr>
      <w:r w:rsidRPr="004612E2">
        <w:rPr>
          <w:rFonts w:ascii="Times New Roman" w:eastAsia="Times New Roman" w:hAnsi="Times New Roman" w:cs="Times New Roman"/>
          <w:b/>
          <w:bCs/>
          <w:kern w:val="0"/>
          <w:lang w:val="en-PK" w:eastAsia="en-GB"/>
          <w14:ligatures w14:val="none"/>
        </w:rPr>
        <w:t>Description:</w:t>
      </w:r>
      <w:r w:rsidRPr="004612E2">
        <w:rPr>
          <w:rFonts w:ascii="Times New Roman" w:eastAsia="Times New Roman" w:hAnsi="Times New Roman" w:cs="Times New Roman"/>
          <w:kern w:val="0"/>
          <w:lang w:val="en-PK" w:eastAsia="en-GB"/>
          <w14:ligatures w14:val="none"/>
        </w:rPr>
        <w:t xml:space="preserve"> In a move to strengthen global security architecture, India began hosting a high-level program in New Delhi today. The focus is on UNSC Resolution 1540, managing the trade of sensitive technologies to prevent the proliferation of weapons of mass destruction.</w:t>
      </w:r>
    </w:p>
    <w:p w:rsidR="004612E2" w:rsidRPr="004612E2" w:rsidRDefault="004612E2" w:rsidP="004612E2">
      <w:pPr>
        <w:numPr>
          <w:ilvl w:val="0"/>
          <w:numId w:val="4"/>
        </w:numPr>
        <w:spacing w:before="100" w:beforeAutospacing="1" w:after="100" w:afterAutospacing="1"/>
        <w:rPr>
          <w:rFonts w:ascii="Times New Roman" w:eastAsia="Times New Roman" w:hAnsi="Times New Roman" w:cs="Times New Roman"/>
          <w:kern w:val="0"/>
          <w:lang w:val="en-PK" w:eastAsia="en-GB"/>
          <w14:ligatures w14:val="none"/>
        </w:rPr>
      </w:pPr>
      <w:r w:rsidRPr="004612E2">
        <w:rPr>
          <w:rFonts w:ascii="Times New Roman" w:eastAsia="Times New Roman" w:hAnsi="Times New Roman" w:cs="Times New Roman"/>
          <w:b/>
          <w:bCs/>
          <w:kern w:val="0"/>
          <w:lang w:val="en-PK" w:eastAsia="en-GB"/>
          <w14:ligatures w14:val="none"/>
        </w:rPr>
        <w:t>Link:</w:t>
      </w:r>
      <w:r w:rsidRPr="004612E2">
        <w:rPr>
          <w:rFonts w:ascii="Times New Roman" w:eastAsia="Times New Roman" w:hAnsi="Times New Roman" w:cs="Times New Roman"/>
          <w:kern w:val="0"/>
          <w:lang w:val="en-PK" w:eastAsia="en-GB"/>
          <w14:ligatures w14:val="none"/>
        </w:rPr>
        <w:t xml:space="preserve"> </w:t>
      </w:r>
      <w:hyperlink r:id="rId7" w:tgtFrame="_blank" w:history="1">
        <w:r w:rsidRPr="004612E2">
          <w:rPr>
            <w:rFonts w:ascii="Times New Roman" w:eastAsia="Times New Roman" w:hAnsi="Times New Roman" w:cs="Times New Roman"/>
            <w:color w:val="0000FF"/>
            <w:kern w:val="0"/>
            <w:u w:val="single"/>
            <w:lang w:val="en-PK" w:eastAsia="en-GB"/>
            <w14:ligatures w14:val="none"/>
          </w:rPr>
          <w:t>ANI News</w:t>
        </w:r>
      </w:hyperlink>
    </w:p>
    <w:p w:rsidR="004612E2" w:rsidRPr="004612E2" w:rsidRDefault="004612E2" w:rsidP="004612E2">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4612E2">
        <w:rPr>
          <w:rFonts w:ascii="Times New Roman" w:eastAsia="Times New Roman" w:hAnsi="Times New Roman" w:cs="Times New Roman"/>
          <w:b/>
          <w:bCs/>
          <w:kern w:val="0"/>
          <w:sz w:val="36"/>
          <w:szCs w:val="36"/>
          <w:lang w:val="en-PK" w:eastAsia="en-GB"/>
          <w14:ligatures w14:val="none"/>
        </w:rPr>
        <w:t>4. Regional Conflict: Pakistan-Afghanistan Border Security</w:t>
      </w:r>
    </w:p>
    <w:p w:rsidR="004612E2" w:rsidRPr="004612E2" w:rsidRDefault="004612E2" w:rsidP="004612E2">
      <w:pPr>
        <w:numPr>
          <w:ilvl w:val="0"/>
          <w:numId w:val="5"/>
        </w:numPr>
        <w:spacing w:before="100" w:beforeAutospacing="1" w:after="100" w:afterAutospacing="1"/>
        <w:rPr>
          <w:rFonts w:ascii="Times New Roman" w:eastAsia="Times New Roman" w:hAnsi="Times New Roman" w:cs="Times New Roman"/>
          <w:kern w:val="0"/>
          <w:lang w:val="en-PK" w:eastAsia="en-GB"/>
          <w14:ligatures w14:val="none"/>
        </w:rPr>
      </w:pPr>
      <w:r w:rsidRPr="004612E2">
        <w:rPr>
          <w:rFonts w:ascii="Times New Roman" w:eastAsia="Times New Roman" w:hAnsi="Times New Roman" w:cs="Times New Roman"/>
          <w:b/>
          <w:bCs/>
          <w:kern w:val="0"/>
          <w:lang w:val="en-PK" w:eastAsia="en-GB"/>
          <w14:ligatures w14:val="none"/>
        </w:rPr>
        <w:t>Title:</w:t>
      </w:r>
      <w:r w:rsidRPr="004612E2">
        <w:rPr>
          <w:rFonts w:ascii="Times New Roman" w:eastAsia="Times New Roman" w:hAnsi="Times New Roman" w:cs="Times New Roman"/>
          <w:kern w:val="0"/>
          <w:lang w:val="en-PK" w:eastAsia="en-GB"/>
          <w14:ligatures w14:val="none"/>
        </w:rPr>
        <w:t xml:space="preserve"> Aftermath of Islamabad Attack: Rising Tensions on the Durand Line</w:t>
      </w:r>
    </w:p>
    <w:p w:rsidR="004612E2" w:rsidRPr="004612E2" w:rsidRDefault="004612E2" w:rsidP="004612E2">
      <w:pPr>
        <w:numPr>
          <w:ilvl w:val="0"/>
          <w:numId w:val="5"/>
        </w:numPr>
        <w:spacing w:before="100" w:beforeAutospacing="1" w:after="100" w:afterAutospacing="1"/>
        <w:rPr>
          <w:rFonts w:ascii="Times New Roman" w:eastAsia="Times New Roman" w:hAnsi="Times New Roman" w:cs="Times New Roman"/>
          <w:kern w:val="0"/>
          <w:lang w:val="en-PK" w:eastAsia="en-GB"/>
          <w14:ligatures w14:val="none"/>
        </w:rPr>
      </w:pPr>
      <w:r w:rsidRPr="004612E2">
        <w:rPr>
          <w:rFonts w:ascii="Times New Roman" w:eastAsia="Times New Roman" w:hAnsi="Times New Roman" w:cs="Times New Roman"/>
          <w:b/>
          <w:bCs/>
          <w:kern w:val="0"/>
          <w:lang w:val="en-PK" w:eastAsia="en-GB"/>
          <w14:ligatures w14:val="none"/>
        </w:rPr>
        <w:t>Description:</w:t>
      </w:r>
      <w:r w:rsidRPr="004612E2">
        <w:rPr>
          <w:rFonts w:ascii="Times New Roman" w:eastAsia="Times New Roman" w:hAnsi="Times New Roman" w:cs="Times New Roman"/>
          <w:kern w:val="0"/>
          <w:lang w:val="en-PK" w:eastAsia="en-GB"/>
          <w14:ligatures w14:val="none"/>
        </w:rPr>
        <w:t xml:space="preserve"> Following a devastating suicide attack in Islamabad last week, security analysts today detailed the risk of renewed conflict between Pakistan and Afghanistan. Military operations are intensifying in the Tirah Valley as Islamabad weighs cross-border strikes against militant hideouts.</w:t>
      </w:r>
    </w:p>
    <w:p w:rsidR="004612E2" w:rsidRPr="004612E2" w:rsidRDefault="004612E2" w:rsidP="004612E2">
      <w:pPr>
        <w:numPr>
          <w:ilvl w:val="0"/>
          <w:numId w:val="5"/>
        </w:numPr>
        <w:spacing w:before="100" w:beforeAutospacing="1" w:after="100" w:afterAutospacing="1"/>
        <w:rPr>
          <w:rFonts w:ascii="Times New Roman" w:eastAsia="Times New Roman" w:hAnsi="Times New Roman" w:cs="Times New Roman"/>
          <w:kern w:val="0"/>
          <w:lang w:val="en-PK" w:eastAsia="en-GB"/>
          <w14:ligatures w14:val="none"/>
        </w:rPr>
      </w:pPr>
      <w:r w:rsidRPr="004612E2">
        <w:rPr>
          <w:rFonts w:ascii="Times New Roman" w:eastAsia="Times New Roman" w:hAnsi="Times New Roman" w:cs="Times New Roman"/>
          <w:b/>
          <w:bCs/>
          <w:kern w:val="0"/>
          <w:lang w:val="en-PK" w:eastAsia="en-GB"/>
          <w14:ligatures w14:val="none"/>
        </w:rPr>
        <w:t>Link:</w:t>
      </w:r>
      <w:r w:rsidRPr="004612E2">
        <w:rPr>
          <w:rFonts w:ascii="Times New Roman" w:eastAsia="Times New Roman" w:hAnsi="Times New Roman" w:cs="Times New Roman"/>
          <w:kern w:val="0"/>
          <w:lang w:val="en-PK" w:eastAsia="en-GB"/>
          <w14:ligatures w14:val="none"/>
        </w:rPr>
        <w:t xml:space="preserve"> </w:t>
      </w:r>
      <w:hyperlink r:id="rId8" w:tgtFrame="_blank" w:history="1">
        <w:r w:rsidRPr="004612E2">
          <w:rPr>
            <w:rFonts w:ascii="Times New Roman" w:eastAsia="Times New Roman" w:hAnsi="Times New Roman" w:cs="Times New Roman"/>
            <w:color w:val="0000FF"/>
            <w:kern w:val="0"/>
            <w:u w:val="single"/>
            <w:lang w:val="en-PK" w:eastAsia="en-GB"/>
            <w14:ligatures w14:val="none"/>
          </w:rPr>
          <w:t>CSIS Analysis</w:t>
        </w:r>
      </w:hyperlink>
    </w:p>
    <w:p w:rsidR="004612E2" w:rsidRPr="004612E2" w:rsidRDefault="004612E2" w:rsidP="004612E2">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4612E2">
        <w:rPr>
          <w:rFonts w:ascii="Times New Roman" w:eastAsia="Times New Roman" w:hAnsi="Times New Roman" w:cs="Times New Roman"/>
          <w:b/>
          <w:bCs/>
          <w:kern w:val="0"/>
          <w:sz w:val="36"/>
          <w:szCs w:val="36"/>
          <w:lang w:val="en-PK" w:eastAsia="en-GB"/>
          <w14:ligatures w14:val="none"/>
        </w:rPr>
        <w:t>5. Maldives &amp; Sri Lanka: Strategic Defense Blocs</w:t>
      </w:r>
    </w:p>
    <w:p w:rsidR="004612E2" w:rsidRPr="004612E2" w:rsidRDefault="004612E2" w:rsidP="004612E2">
      <w:pPr>
        <w:numPr>
          <w:ilvl w:val="0"/>
          <w:numId w:val="6"/>
        </w:numPr>
        <w:spacing w:before="100" w:beforeAutospacing="1" w:after="100" w:afterAutospacing="1"/>
        <w:rPr>
          <w:rFonts w:ascii="Times New Roman" w:eastAsia="Times New Roman" w:hAnsi="Times New Roman" w:cs="Times New Roman"/>
          <w:kern w:val="0"/>
          <w:lang w:val="en-PK" w:eastAsia="en-GB"/>
          <w14:ligatures w14:val="none"/>
        </w:rPr>
      </w:pPr>
      <w:r w:rsidRPr="004612E2">
        <w:rPr>
          <w:rFonts w:ascii="Times New Roman" w:eastAsia="Times New Roman" w:hAnsi="Times New Roman" w:cs="Times New Roman"/>
          <w:b/>
          <w:bCs/>
          <w:kern w:val="0"/>
          <w:lang w:val="en-PK" w:eastAsia="en-GB"/>
          <w14:ligatures w14:val="none"/>
        </w:rPr>
        <w:lastRenderedPageBreak/>
        <w:t>Title:</w:t>
      </w:r>
      <w:r w:rsidRPr="004612E2">
        <w:rPr>
          <w:rFonts w:ascii="Times New Roman" w:eastAsia="Times New Roman" w:hAnsi="Times New Roman" w:cs="Times New Roman"/>
          <w:kern w:val="0"/>
          <w:lang w:val="en-PK" w:eastAsia="en-GB"/>
          <w14:ligatures w14:val="none"/>
        </w:rPr>
        <w:t xml:space="preserve"> The Middle East Drifts Toward Rival Security Blocs Impacting South Asia</w:t>
      </w:r>
    </w:p>
    <w:p w:rsidR="004612E2" w:rsidRPr="004612E2" w:rsidRDefault="004612E2" w:rsidP="004612E2">
      <w:pPr>
        <w:numPr>
          <w:ilvl w:val="0"/>
          <w:numId w:val="6"/>
        </w:numPr>
        <w:spacing w:before="100" w:beforeAutospacing="1" w:after="100" w:afterAutospacing="1"/>
        <w:rPr>
          <w:rFonts w:ascii="Times New Roman" w:eastAsia="Times New Roman" w:hAnsi="Times New Roman" w:cs="Times New Roman"/>
          <w:kern w:val="0"/>
          <w:lang w:val="en-PK" w:eastAsia="en-GB"/>
          <w14:ligatures w14:val="none"/>
        </w:rPr>
      </w:pPr>
      <w:r w:rsidRPr="004612E2">
        <w:rPr>
          <w:rFonts w:ascii="Times New Roman" w:eastAsia="Times New Roman" w:hAnsi="Times New Roman" w:cs="Times New Roman"/>
          <w:b/>
          <w:bCs/>
          <w:kern w:val="0"/>
          <w:lang w:val="en-PK" w:eastAsia="en-GB"/>
          <w14:ligatures w14:val="none"/>
        </w:rPr>
        <w:t>Description:</w:t>
      </w:r>
      <w:r w:rsidRPr="004612E2">
        <w:rPr>
          <w:rFonts w:ascii="Times New Roman" w:eastAsia="Times New Roman" w:hAnsi="Times New Roman" w:cs="Times New Roman"/>
          <w:kern w:val="0"/>
          <w:lang w:val="en-PK" w:eastAsia="en-GB"/>
          <w14:ligatures w14:val="none"/>
        </w:rPr>
        <w:t xml:space="preserve"> New reports today highlight how Indian-UAE strategic partnerships are clashing with a rival Saudi-Pakistan-Turkey axis. This "security fragmentation" is forcing smaller maritime nations like the Maldives and Sri Lanka to recalibrate their own defense and energy trade routes.</w:t>
      </w:r>
    </w:p>
    <w:p w:rsidR="004612E2" w:rsidRPr="004612E2" w:rsidRDefault="004612E2" w:rsidP="004612E2">
      <w:pPr>
        <w:numPr>
          <w:ilvl w:val="0"/>
          <w:numId w:val="6"/>
        </w:numPr>
        <w:spacing w:before="100" w:beforeAutospacing="1" w:after="100" w:afterAutospacing="1"/>
        <w:rPr>
          <w:rFonts w:ascii="Times New Roman" w:eastAsia="Times New Roman" w:hAnsi="Times New Roman" w:cs="Times New Roman"/>
          <w:kern w:val="0"/>
          <w:lang w:val="en-PK" w:eastAsia="en-GB"/>
          <w14:ligatures w14:val="none"/>
        </w:rPr>
      </w:pPr>
      <w:r w:rsidRPr="004612E2">
        <w:rPr>
          <w:rFonts w:ascii="Times New Roman" w:eastAsia="Times New Roman" w:hAnsi="Times New Roman" w:cs="Times New Roman"/>
          <w:b/>
          <w:bCs/>
          <w:kern w:val="0"/>
          <w:lang w:val="en-PK" w:eastAsia="en-GB"/>
          <w14:ligatures w14:val="none"/>
        </w:rPr>
        <w:t>Link:</w:t>
      </w:r>
      <w:r w:rsidRPr="004612E2">
        <w:rPr>
          <w:rFonts w:ascii="Times New Roman" w:eastAsia="Times New Roman" w:hAnsi="Times New Roman" w:cs="Times New Roman"/>
          <w:kern w:val="0"/>
          <w:lang w:val="en-PK" w:eastAsia="en-GB"/>
          <w14:ligatures w14:val="none"/>
        </w:rPr>
        <w:t xml:space="preserve"> </w:t>
      </w:r>
      <w:hyperlink r:id="rId9" w:tgtFrame="_blank" w:history="1">
        <w:r w:rsidRPr="004612E2">
          <w:rPr>
            <w:rFonts w:ascii="Times New Roman" w:eastAsia="Times New Roman" w:hAnsi="Times New Roman" w:cs="Times New Roman"/>
            <w:color w:val="0000FF"/>
            <w:kern w:val="0"/>
            <w:u w:val="single"/>
            <w:lang w:val="en-PK" w:eastAsia="en-GB"/>
            <w14:ligatures w14:val="none"/>
          </w:rPr>
          <w:t>Manara Magazine</w:t>
        </w:r>
      </w:hyperlink>
    </w:p>
    <w:p w:rsidR="004612E2" w:rsidRDefault="004612E2" w:rsidP="004612E2">
      <w:r>
        <w:t>Ends</w:t>
      </w:r>
    </w:p>
    <w:p w:rsidR="004612E2" w:rsidRDefault="004612E2" w:rsidP="004612E2"/>
    <w:sectPr w:rsidR="004612E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18484C"/>
    <w:multiLevelType w:val="multilevel"/>
    <w:tmpl w:val="80B29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8C6C6B"/>
    <w:multiLevelType w:val="hybridMultilevel"/>
    <w:tmpl w:val="346C8E38"/>
    <w:lvl w:ilvl="0" w:tplc="6F766E2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1ED0A05"/>
    <w:multiLevelType w:val="multilevel"/>
    <w:tmpl w:val="14346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C0947F5"/>
    <w:multiLevelType w:val="multilevel"/>
    <w:tmpl w:val="A1E08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E0D0C3A"/>
    <w:multiLevelType w:val="multilevel"/>
    <w:tmpl w:val="73BA2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7C4732B"/>
    <w:multiLevelType w:val="multilevel"/>
    <w:tmpl w:val="F46ED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96387960">
    <w:abstractNumId w:val="1"/>
  </w:num>
  <w:num w:numId="2" w16cid:durableId="798645997">
    <w:abstractNumId w:val="0"/>
  </w:num>
  <w:num w:numId="3" w16cid:durableId="955717081">
    <w:abstractNumId w:val="5"/>
  </w:num>
  <w:num w:numId="4" w16cid:durableId="1147625076">
    <w:abstractNumId w:val="4"/>
  </w:num>
  <w:num w:numId="5" w16cid:durableId="1083183419">
    <w:abstractNumId w:val="3"/>
  </w:num>
  <w:num w:numId="6" w16cid:durableId="17474572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2E2"/>
    <w:rsid w:val="00136A6E"/>
    <w:rsid w:val="003B70AB"/>
    <w:rsid w:val="004612E2"/>
    <w:rsid w:val="004C07FA"/>
    <w:rsid w:val="005978F8"/>
    <w:rsid w:val="00951C4D"/>
    <w:rsid w:val="00BB1C2F"/>
  </w:rsids>
  <m:mathPr>
    <m:mathFont m:val="Cambria Math"/>
    <m:brkBin m:val="before"/>
    <m:brkBinSub m:val="--"/>
    <m:smallFrac m:val="0"/>
    <m:dispDef/>
    <m:lMargin m:val="0"/>
    <m:rMargin m:val="0"/>
    <m:defJc m:val="centerGroup"/>
    <m:wrapIndent m:val="1440"/>
    <m:intLim m:val="subSup"/>
    <m:naryLim m:val="undOvr"/>
  </m:mathPr>
  <w:themeFontLang w:val="en-PK"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075D25"/>
  <w15:chartTrackingRefBased/>
  <w15:docId w15:val="{E84B9CAC-4A40-D340-BCCD-79967FA871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PK"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next w:val="Normal"/>
    <w:link w:val="Heading1Char"/>
    <w:uiPriority w:val="9"/>
    <w:qFormat/>
    <w:rsid w:val="004612E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4612E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612E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612E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612E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612E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12E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12E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12E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12E2"/>
    <w:rPr>
      <w:rFonts w:asciiTheme="majorHAnsi" w:eastAsiaTheme="majorEastAsia" w:hAnsiTheme="majorHAnsi" w:cstheme="majorBidi"/>
      <w:color w:val="2F5496" w:themeColor="accent1" w:themeShade="BF"/>
      <w:sz w:val="40"/>
      <w:szCs w:val="40"/>
      <w:lang w:val="en-US"/>
    </w:rPr>
  </w:style>
  <w:style w:type="character" w:customStyle="1" w:styleId="Heading2Char">
    <w:name w:val="Heading 2 Char"/>
    <w:basedOn w:val="DefaultParagraphFont"/>
    <w:link w:val="Heading2"/>
    <w:uiPriority w:val="9"/>
    <w:rsid w:val="004612E2"/>
    <w:rPr>
      <w:rFonts w:asciiTheme="majorHAnsi" w:eastAsiaTheme="majorEastAsia" w:hAnsiTheme="majorHAnsi" w:cstheme="majorBidi"/>
      <w:color w:val="2F5496" w:themeColor="accent1" w:themeShade="BF"/>
      <w:sz w:val="32"/>
      <w:szCs w:val="32"/>
      <w:lang w:val="en-US"/>
    </w:rPr>
  </w:style>
  <w:style w:type="character" w:customStyle="1" w:styleId="Heading3Char">
    <w:name w:val="Heading 3 Char"/>
    <w:basedOn w:val="DefaultParagraphFont"/>
    <w:link w:val="Heading3"/>
    <w:uiPriority w:val="9"/>
    <w:semiHidden/>
    <w:rsid w:val="004612E2"/>
    <w:rPr>
      <w:rFonts w:eastAsiaTheme="majorEastAsia" w:cstheme="majorBidi"/>
      <w:color w:val="2F5496" w:themeColor="accent1" w:themeShade="BF"/>
      <w:sz w:val="28"/>
      <w:szCs w:val="28"/>
      <w:lang w:val="en-US"/>
    </w:rPr>
  </w:style>
  <w:style w:type="character" w:customStyle="1" w:styleId="Heading4Char">
    <w:name w:val="Heading 4 Char"/>
    <w:basedOn w:val="DefaultParagraphFont"/>
    <w:link w:val="Heading4"/>
    <w:uiPriority w:val="9"/>
    <w:semiHidden/>
    <w:rsid w:val="004612E2"/>
    <w:rPr>
      <w:rFonts w:eastAsiaTheme="majorEastAsia" w:cstheme="majorBidi"/>
      <w:i/>
      <w:iCs/>
      <w:color w:val="2F5496" w:themeColor="accent1" w:themeShade="BF"/>
      <w:lang w:val="en-US"/>
    </w:rPr>
  </w:style>
  <w:style w:type="character" w:customStyle="1" w:styleId="Heading5Char">
    <w:name w:val="Heading 5 Char"/>
    <w:basedOn w:val="DefaultParagraphFont"/>
    <w:link w:val="Heading5"/>
    <w:uiPriority w:val="9"/>
    <w:semiHidden/>
    <w:rsid w:val="004612E2"/>
    <w:rPr>
      <w:rFonts w:eastAsiaTheme="majorEastAsia" w:cstheme="majorBidi"/>
      <w:color w:val="2F5496" w:themeColor="accent1" w:themeShade="BF"/>
      <w:lang w:val="en-US"/>
    </w:rPr>
  </w:style>
  <w:style w:type="character" w:customStyle="1" w:styleId="Heading6Char">
    <w:name w:val="Heading 6 Char"/>
    <w:basedOn w:val="DefaultParagraphFont"/>
    <w:link w:val="Heading6"/>
    <w:uiPriority w:val="9"/>
    <w:semiHidden/>
    <w:rsid w:val="004612E2"/>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4612E2"/>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4612E2"/>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4612E2"/>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4612E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12E2"/>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4612E2"/>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12E2"/>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4612E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612E2"/>
    <w:rPr>
      <w:i/>
      <w:iCs/>
      <w:color w:val="404040" w:themeColor="text1" w:themeTint="BF"/>
      <w:lang w:val="en-US"/>
    </w:rPr>
  </w:style>
  <w:style w:type="paragraph" w:styleId="ListParagraph">
    <w:name w:val="List Paragraph"/>
    <w:basedOn w:val="Normal"/>
    <w:uiPriority w:val="34"/>
    <w:qFormat/>
    <w:rsid w:val="004612E2"/>
    <w:pPr>
      <w:ind w:left="720"/>
      <w:contextualSpacing/>
    </w:pPr>
  </w:style>
  <w:style w:type="character" w:styleId="IntenseEmphasis">
    <w:name w:val="Intense Emphasis"/>
    <w:basedOn w:val="DefaultParagraphFont"/>
    <w:uiPriority w:val="21"/>
    <w:qFormat/>
    <w:rsid w:val="004612E2"/>
    <w:rPr>
      <w:i/>
      <w:iCs/>
      <w:color w:val="2F5496" w:themeColor="accent1" w:themeShade="BF"/>
    </w:rPr>
  </w:style>
  <w:style w:type="paragraph" w:styleId="IntenseQuote">
    <w:name w:val="Intense Quote"/>
    <w:basedOn w:val="Normal"/>
    <w:next w:val="Normal"/>
    <w:link w:val="IntenseQuoteChar"/>
    <w:uiPriority w:val="30"/>
    <w:qFormat/>
    <w:rsid w:val="004612E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612E2"/>
    <w:rPr>
      <w:i/>
      <w:iCs/>
      <w:color w:val="2F5496" w:themeColor="accent1" w:themeShade="BF"/>
      <w:lang w:val="en-US"/>
    </w:rPr>
  </w:style>
  <w:style w:type="character" w:styleId="IntenseReference">
    <w:name w:val="Intense Reference"/>
    <w:basedOn w:val="DefaultParagraphFont"/>
    <w:uiPriority w:val="32"/>
    <w:qFormat/>
    <w:rsid w:val="004612E2"/>
    <w:rPr>
      <w:b/>
      <w:bCs/>
      <w:smallCaps/>
      <w:color w:val="2F5496" w:themeColor="accent1" w:themeShade="BF"/>
      <w:spacing w:val="5"/>
    </w:rPr>
  </w:style>
  <w:style w:type="paragraph" w:styleId="NormalWeb">
    <w:name w:val="Normal (Web)"/>
    <w:basedOn w:val="Normal"/>
    <w:uiPriority w:val="99"/>
    <w:semiHidden/>
    <w:unhideWhenUsed/>
    <w:rsid w:val="004612E2"/>
    <w:pPr>
      <w:spacing w:before="100" w:beforeAutospacing="1" w:after="100" w:afterAutospacing="1"/>
    </w:pPr>
    <w:rPr>
      <w:rFonts w:ascii="Times New Roman" w:eastAsia="Times New Roman" w:hAnsi="Times New Roman" w:cs="Times New Roman"/>
      <w:kern w:val="0"/>
      <w:lang w:val="en-PK" w:eastAsia="en-GB"/>
      <w14:ligatures w14:val="none"/>
    </w:rPr>
  </w:style>
  <w:style w:type="character" w:styleId="Hyperlink">
    <w:name w:val="Hyperlink"/>
    <w:basedOn w:val="DefaultParagraphFont"/>
    <w:uiPriority w:val="99"/>
    <w:semiHidden/>
    <w:unhideWhenUsed/>
    <w:rsid w:val="004612E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8830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sis.org/analysis/what-next-after-suicide-attack-pakistan" TargetMode="External"/><Relationship Id="rId3" Type="http://schemas.openxmlformats.org/officeDocument/2006/relationships/settings" Target="settings.xml"/><Relationship Id="rId7" Type="http://schemas.openxmlformats.org/officeDocument/2006/relationships/hyperlink" Target="https://www.aninews.in/news/world/asia/india-un-office-for-disarmament-affairs-to-host-second-unsc-1540-capacity-building-programme-in-palasamudram2026021015584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ation.com.pk/10-Feb-2026/pakistan-invest-dollar-1b-ai-2030-announces-pm" TargetMode="External"/><Relationship Id="rId11" Type="http://schemas.openxmlformats.org/officeDocument/2006/relationships/theme" Target="theme/theme1.xml"/><Relationship Id="rId5" Type="http://schemas.openxmlformats.org/officeDocument/2006/relationships/hyperlink" Target="https://www.chathamhouse.org/2026/02/bangladesh-election-reveals-transformed-political-landscape"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manaramagazine.org/2026/02/middle-east-drifting-rival-secu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433</Words>
  <Characters>2469</Characters>
  <Application>Microsoft Office Word</Application>
  <DocSecurity>0</DocSecurity>
  <Lines>20</Lines>
  <Paragraphs>5</Paragraphs>
  <ScaleCrop>false</ScaleCrop>
  <Company/>
  <LinksUpToDate>false</LinksUpToDate>
  <CharactersWithSpaces>2897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kaswar klasra</dc:creator>
  <cp:keywords/>
  <dc:description/>
  <cp:lastModifiedBy>kaswar klasra</cp:lastModifiedBy>
  <cp:revision>1</cp:revision>
  <dcterms:created xsi:type="dcterms:W3CDTF">2026-02-10T13:10:00Z</dcterms:created>
  <dcterms:modified xsi:type="dcterms:W3CDTF">2026-02-10T13:20:00Z</dcterms:modified>
</cp:coreProperties>
</file>