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3E1F" w:rsidRDefault="000F3E1F" w:rsidP="00904332">
      <w:pPr>
        <w:ind w:left="720" w:hanging="360"/>
      </w:pPr>
      <w:r>
        <w:t xml:space="preserve">South Asia Daily Briefing </w:t>
      </w:r>
    </w:p>
    <w:p w:rsidR="000F3E1F" w:rsidRDefault="000F3E1F" w:rsidP="00904332">
      <w:pPr>
        <w:ind w:left="720" w:hanging="360"/>
      </w:pPr>
    </w:p>
    <w:p w:rsidR="000F3E1F" w:rsidRDefault="000F3E1F" w:rsidP="00904332">
      <w:pPr>
        <w:ind w:left="720" w:hanging="360"/>
      </w:pPr>
      <w:r>
        <w:t>Date February 2, 2026</w:t>
      </w:r>
    </w:p>
    <w:p w:rsidR="000F3E1F" w:rsidRDefault="000F3E1F" w:rsidP="00904332">
      <w:pPr>
        <w:ind w:left="720" w:hanging="360"/>
      </w:pPr>
    </w:p>
    <w:p w:rsidR="000F3E1F" w:rsidRDefault="000F3E1F" w:rsidP="00904332">
      <w:pPr>
        <w:ind w:left="720" w:hanging="360"/>
      </w:pPr>
      <w:r>
        <w:t>By Kaswar Klasra</w:t>
      </w:r>
    </w:p>
    <w:p w:rsidR="000F3E1F" w:rsidRDefault="000F3E1F" w:rsidP="00904332">
      <w:pPr>
        <w:ind w:left="720" w:hanging="360"/>
      </w:pPr>
    </w:p>
    <w:p w:rsidR="000F3E1F" w:rsidRDefault="000F3E1F" w:rsidP="000F3E1F">
      <w:pPr>
        <w:pStyle w:val="NormalWeb"/>
      </w:pPr>
      <w:r>
        <w:t xml:space="preserve">Pakistan's security forces report killing </w:t>
      </w:r>
      <w:r>
        <w:rPr>
          <w:b/>
          <w:bCs/>
        </w:rPr>
        <w:t>177 militants</w:t>
      </w:r>
      <w:r>
        <w:t xml:space="preserve"> in Balochistan following a wave of coordinated attacks. </w:t>
      </w:r>
    </w:p>
    <w:p w:rsidR="000F3E1F" w:rsidRDefault="000F3E1F" w:rsidP="000F3E1F">
      <w:pPr>
        <w:pStyle w:val="NormalWeb"/>
      </w:pPr>
      <w:r>
        <w:t xml:space="preserve">Simultaneously, India has unveiled a record </w:t>
      </w:r>
      <w:r>
        <w:rPr>
          <w:b/>
          <w:bCs/>
        </w:rPr>
        <w:t>$85 billion defense budget</w:t>
      </w:r>
      <w:r>
        <w:t xml:space="preserve">, a 15% increase aimed at modernization and infrastructure. </w:t>
      </w:r>
    </w:p>
    <w:p w:rsidR="000F3E1F" w:rsidRDefault="000F3E1F" w:rsidP="000F3E1F">
      <w:pPr>
        <w:pStyle w:val="NormalWeb"/>
      </w:pPr>
      <w:r>
        <w:t xml:space="preserve">In Bangladesh, a special court sentenced former PM </w:t>
      </w:r>
      <w:r>
        <w:rPr>
          <w:b/>
          <w:bCs/>
        </w:rPr>
        <w:t>Sheikh Hasina</w:t>
      </w:r>
      <w:r>
        <w:t xml:space="preserve"> to 10 years for land-allocation corruption. </w:t>
      </w:r>
    </w:p>
    <w:p w:rsidR="000F3E1F" w:rsidRDefault="000F3E1F" w:rsidP="000F3E1F">
      <w:pPr>
        <w:pStyle w:val="NormalWeb"/>
      </w:pPr>
      <w:r>
        <w:t xml:space="preserve">Meanwhile, diplomatic ties between the Taliban and Russia strengthen as direct flights are set to increase. </w:t>
      </w:r>
    </w:p>
    <w:p w:rsidR="000F3E1F" w:rsidRDefault="000F3E1F" w:rsidP="000F3E1F">
      <w:pPr>
        <w:pStyle w:val="NormalWeb"/>
      </w:pPr>
      <w:r>
        <w:t xml:space="preserve">Socially, Sri Lanka has officially </w:t>
      </w:r>
      <w:r>
        <w:rPr>
          <w:b/>
          <w:bCs/>
        </w:rPr>
        <w:t>relaxed night shift bans</w:t>
      </w:r>
      <w:r>
        <w:t xml:space="preserve"> for women in the hospitality and sanitation sectors, mandating employer-provided transport and safety measures.</w:t>
      </w:r>
    </w:p>
    <w:p w:rsidR="000F3E1F" w:rsidRDefault="000F3E1F" w:rsidP="00904332">
      <w:pPr>
        <w:ind w:left="720" w:hanging="360"/>
      </w:pPr>
      <w:r>
        <w:t xml:space="preserve">Here are top ten news articles Shaping South Asia Today: </w:t>
      </w:r>
    </w:p>
    <w:p w:rsidR="000F3E1F" w:rsidRDefault="000F3E1F" w:rsidP="000F3E1F">
      <w:pPr>
        <w:pStyle w:val="ListParagraph"/>
        <w:rPr>
          <w:b/>
          <w:bCs/>
        </w:rPr>
      </w:pPr>
    </w:p>
    <w:p w:rsidR="000F3E1F" w:rsidRDefault="000F3E1F" w:rsidP="000F3E1F">
      <w:pPr>
        <w:pStyle w:val="ListParagraph"/>
        <w:rPr>
          <w:b/>
          <w:bCs/>
        </w:rPr>
      </w:pPr>
    </w:p>
    <w:p w:rsidR="00136A6E" w:rsidRPr="00904332" w:rsidRDefault="00904332" w:rsidP="00904332">
      <w:pPr>
        <w:pStyle w:val="ListParagraph"/>
        <w:numPr>
          <w:ilvl w:val="0"/>
          <w:numId w:val="1"/>
        </w:numPr>
        <w:rPr>
          <w:b/>
          <w:bCs/>
        </w:rPr>
      </w:pPr>
      <w:r w:rsidRPr="00904332">
        <w:rPr>
          <w:b/>
          <w:bCs/>
        </w:rPr>
        <w:t xml:space="preserve">Security forces kill 22 more terrorists in </w:t>
      </w:r>
      <w:proofErr w:type="spellStart"/>
      <w:r w:rsidRPr="00904332">
        <w:rPr>
          <w:b/>
          <w:bCs/>
        </w:rPr>
        <w:t>Balochistan</w:t>
      </w:r>
      <w:proofErr w:type="spellEnd"/>
      <w:r w:rsidRPr="00904332">
        <w:rPr>
          <w:b/>
          <w:bCs/>
        </w:rPr>
        <w:t>, taking 48-hour total tally to 177</w:t>
      </w:r>
    </w:p>
    <w:p w:rsidR="00904332" w:rsidRDefault="00904332" w:rsidP="00904332"/>
    <w:p w:rsidR="00904332" w:rsidRDefault="00904332" w:rsidP="00904332">
      <w:r>
        <w:t xml:space="preserve">Description: </w:t>
      </w:r>
      <w:r w:rsidRPr="00904332">
        <w:t xml:space="preserve">Security forces killed 22 more terrorists during the ongoing security sweeps in </w:t>
      </w:r>
      <w:proofErr w:type="spellStart"/>
      <w:r w:rsidRPr="00904332">
        <w:t>Balochistan</w:t>
      </w:r>
      <w:proofErr w:type="spellEnd"/>
      <w:r w:rsidRPr="00904332">
        <w:t>, taking the tally of terrorists killed over the past two days to 177, said security officials.</w:t>
      </w:r>
      <w:r>
        <w:t xml:space="preserve"> An increase in terror attacks in noted in Baluchistan in January. </w:t>
      </w:r>
    </w:p>
    <w:p w:rsidR="00904332" w:rsidRDefault="00904332" w:rsidP="00904332"/>
    <w:p w:rsidR="00904332" w:rsidRDefault="00904332" w:rsidP="00904332">
      <w:r>
        <w:t xml:space="preserve">Link: </w:t>
      </w:r>
      <w:hyperlink r:id="rId5" w:history="1">
        <w:r w:rsidRPr="00BF70B6">
          <w:rPr>
            <w:rStyle w:val="Hyperlink"/>
          </w:rPr>
          <w:t>https://www.dawn.com/news/1970602/security-forces-kill-22-more-terrorists-in-balochistan-taking-48-hour-total-tally-to-177</w:t>
        </w:r>
      </w:hyperlink>
    </w:p>
    <w:p w:rsidR="00904332" w:rsidRDefault="00904332" w:rsidP="00904332"/>
    <w:p w:rsidR="00904332" w:rsidRDefault="00904332" w:rsidP="00904332">
      <w:r>
        <w:t xml:space="preserve">2-- </w:t>
      </w:r>
      <w:r w:rsidRPr="00904332">
        <w:t xml:space="preserve">India unveils record $85bn </w:t>
      </w:r>
      <w:proofErr w:type="spellStart"/>
      <w:r w:rsidRPr="00904332">
        <w:t>defence</w:t>
      </w:r>
      <w:proofErr w:type="spellEnd"/>
      <w:r w:rsidRPr="00904332">
        <w:t xml:space="preserve"> budget</w:t>
      </w:r>
    </w:p>
    <w:p w:rsidR="00904332" w:rsidRDefault="00904332" w:rsidP="00904332"/>
    <w:p w:rsidR="00904332" w:rsidRDefault="00904332" w:rsidP="00904332">
      <w:r>
        <w:t xml:space="preserve">India has announced its largest-ever </w:t>
      </w:r>
      <w:proofErr w:type="spellStart"/>
      <w:r>
        <w:t>defence</w:t>
      </w:r>
      <w:proofErr w:type="spellEnd"/>
      <w:r>
        <w:t xml:space="preserve"> and infrastructure spending in the new federal budget. The budget was presented in parliament by Finance Minister Nirmala Sitharaman on Sunday.</w:t>
      </w:r>
      <w:r>
        <w:t xml:space="preserve"> </w:t>
      </w:r>
      <w:r>
        <w:t xml:space="preserve">The government has allocated about $85 billion for </w:t>
      </w:r>
      <w:proofErr w:type="spellStart"/>
      <w:r>
        <w:t>defence</w:t>
      </w:r>
      <w:proofErr w:type="spellEnd"/>
      <w:r>
        <w:t>. This marks a sharp increase compared to last year. Infrastructure spending has also been raised to nearly $133 billion.</w:t>
      </w:r>
      <w:r>
        <w:t xml:space="preserve"> India’s loosing of fighter jets to Pakistan many be a factor behind Raise in budget. </w:t>
      </w:r>
    </w:p>
    <w:p w:rsidR="00904332" w:rsidRDefault="00904332" w:rsidP="00904332"/>
    <w:p w:rsidR="00904332" w:rsidRDefault="00904332" w:rsidP="00904332">
      <w:r>
        <w:t xml:space="preserve">Link: </w:t>
      </w:r>
      <w:hyperlink r:id="rId6" w:history="1">
        <w:r w:rsidRPr="00BF70B6">
          <w:rPr>
            <w:rStyle w:val="Hyperlink"/>
          </w:rPr>
          <w:t>https://minutemirror.com.pk/india-unveils-record-85bn-defence-budget-499803/</w:t>
        </w:r>
      </w:hyperlink>
    </w:p>
    <w:p w:rsidR="00D11027" w:rsidRDefault="00D11027" w:rsidP="00904332"/>
    <w:p w:rsidR="00904332" w:rsidRDefault="00904332" w:rsidP="00904332"/>
    <w:p w:rsidR="00904332" w:rsidRDefault="00904332" w:rsidP="00D11027">
      <w:pPr>
        <w:pStyle w:val="ListParagraph"/>
        <w:numPr>
          <w:ilvl w:val="0"/>
          <w:numId w:val="2"/>
        </w:numPr>
      </w:pPr>
      <w:r w:rsidRPr="00904332">
        <w:t xml:space="preserve">Direct Flights Between Russia &amp; Afghanistan </w:t>
      </w:r>
      <w:proofErr w:type="gramStart"/>
      <w:r w:rsidRPr="00904332">
        <w:t>To</w:t>
      </w:r>
      <w:proofErr w:type="gramEnd"/>
      <w:r w:rsidRPr="00904332">
        <w:t xml:space="preserve"> Increase, Says Taliban Envoy</w:t>
      </w:r>
    </w:p>
    <w:p w:rsidR="00D11027" w:rsidRDefault="00D11027" w:rsidP="00D11027"/>
    <w:p w:rsidR="00D11027" w:rsidRPr="00D11027" w:rsidRDefault="00D11027" w:rsidP="00D11027">
      <w:pPr>
        <w:rPr>
          <w:rFonts w:ascii="Times New Roman" w:eastAsia="Times New Roman" w:hAnsi="Times New Roman" w:cs="Times New Roman"/>
          <w:kern w:val="0"/>
          <w:lang w:val="en-PK" w:eastAsia="en-GB"/>
          <w14:ligatures w14:val="none"/>
        </w:rPr>
      </w:pPr>
      <w:r w:rsidRPr="00D11027">
        <w:rPr>
          <w:rFonts w:ascii="Times New Roman" w:eastAsia="Times New Roman" w:hAnsi="Times New Roman" w:cs="Times New Roman"/>
          <w:kern w:val="0"/>
          <w:lang w:val="en-PK" w:eastAsia="en-GB"/>
          <w14:ligatures w14:val="none"/>
        </w:rPr>
        <w:lastRenderedPageBreak/>
        <w:t>The Taliban’s ambassador to Russia said the number of direct flights between Afghanistan and Russia is expected to increase.</w:t>
      </w:r>
    </w:p>
    <w:p w:rsidR="00D11027" w:rsidRPr="00D11027" w:rsidRDefault="00D11027" w:rsidP="00D11027">
      <w:pPr>
        <w:shd w:val="clear" w:color="auto" w:fill="FFFFFF"/>
        <w:rPr>
          <w:rFonts w:ascii="Bitter Fallback" w:eastAsia="Times New Roman" w:hAnsi="Bitter Fallback" w:cs="Times New Roman"/>
          <w:color w:val="171717"/>
          <w:kern w:val="0"/>
          <w:lang w:val="en-PK" w:eastAsia="en-GB"/>
          <w14:ligatures w14:val="none"/>
        </w:rPr>
      </w:pPr>
      <w:r w:rsidRPr="00D11027">
        <w:rPr>
          <w:rFonts w:ascii="Bitter Fallback" w:eastAsia="Times New Roman" w:hAnsi="Bitter Fallback" w:cs="Times New Roman"/>
          <w:color w:val="171717"/>
          <w:kern w:val="0"/>
          <w:lang w:val="en-PK" w:eastAsia="en-GB"/>
          <w14:ligatures w14:val="none"/>
        </w:rPr>
        <w:t>Gul Hassan told Russia’s state news agency TASS that, in addition to weekly flights operated by Ariana Afghan Airlines, direct Kabul–Moscow services by Kam Air are set to be launched in the near future.</w:t>
      </w:r>
    </w:p>
    <w:p w:rsidR="00D11027" w:rsidRPr="00D11027" w:rsidRDefault="00D11027" w:rsidP="00D11027">
      <w:pPr>
        <w:rPr>
          <w:rFonts w:ascii="Times New Roman" w:eastAsia="Times New Roman" w:hAnsi="Times New Roman" w:cs="Times New Roman"/>
          <w:kern w:val="0"/>
          <w:lang w:val="en-PK" w:eastAsia="en-GB"/>
          <w14:ligatures w14:val="none"/>
        </w:rPr>
      </w:pPr>
    </w:p>
    <w:p w:rsidR="00D11027" w:rsidRDefault="00D11027" w:rsidP="00D11027">
      <w:hyperlink r:id="rId7" w:history="1">
        <w:r w:rsidRPr="00BF70B6">
          <w:rPr>
            <w:rStyle w:val="Hyperlink"/>
          </w:rPr>
          <w:t>https://www.afintl.com/en/202602023251</w:t>
        </w:r>
      </w:hyperlink>
    </w:p>
    <w:p w:rsidR="00D11027" w:rsidRDefault="00D11027" w:rsidP="00D11027"/>
    <w:p w:rsidR="00D11027" w:rsidRDefault="00D11027" w:rsidP="00D11027">
      <w:pPr>
        <w:pStyle w:val="Heading1"/>
      </w:pPr>
      <w:r>
        <w:t xml:space="preserve">4 - </w:t>
      </w:r>
      <w:r w:rsidRPr="00D11027">
        <w:t xml:space="preserve">Bangladesh court hands 10-year sentence to ex-PM Sheikh Hasina over </w:t>
      </w:r>
      <w:proofErr w:type="spellStart"/>
      <w:r w:rsidRPr="00D11027">
        <w:t>Purbachal</w:t>
      </w:r>
      <w:proofErr w:type="spellEnd"/>
      <w:r w:rsidRPr="00D11027">
        <w:t xml:space="preserve"> plot allocation</w:t>
      </w:r>
    </w:p>
    <w:p w:rsidR="00D11027" w:rsidRDefault="00D11027" w:rsidP="00D11027">
      <w:pPr>
        <w:rPr>
          <w:lang w:val="en-PK" w:eastAsia="en-GB"/>
        </w:rPr>
      </w:pPr>
    </w:p>
    <w:p w:rsidR="00D11027" w:rsidRPr="00D11027" w:rsidRDefault="00D11027" w:rsidP="00D11027">
      <w:pPr>
        <w:rPr>
          <w:lang w:val="en-PK" w:eastAsia="en-GB"/>
        </w:rPr>
      </w:pPr>
      <w:r w:rsidRPr="00D11027">
        <w:rPr>
          <w:lang w:val="en-PK" w:eastAsia="en-GB"/>
        </w:rPr>
        <w:t>In two separate cases over allegations of allocating a 20-katha plot under the Purbachal New Town government project in the country's capital, a court has sentenced former Prime Minister Sheikh Hasina to five years in each case, totalling 10 years in prison.</w:t>
      </w:r>
    </w:p>
    <w:p w:rsidR="00D11027" w:rsidRPr="00D11027" w:rsidRDefault="00D11027" w:rsidP="00D11027">
      <w:pPr>
        <w:rPr>
          <w:lang w:val="en-PK" w:eastAsia="en-GB"/>
        </w:rPr>
      </w:pPr>
    </w:p>
    <w:p w:rsidR="00D11027" w:rsidRDefault="00D11027" w:rsidP="00D11027">
      <w:pPr>
        <w:rPr>
          <w:lang w:val="en-PK" w:eastAsia="en-GB"/>
        </w:rPr>
      </w:pPr>
      <w:r w:rsidRPr="00D11027">
        <w:rPr>
          <w:lang w:val="en-PK" w:eastAsia="en-GB"/>
        </w:rPr>
        <w:t>In the same cases, Tulip Rizwana Siddiq, daughter of Sheikh Rehana and a British MP, has been sentenced to two years in each case, totalling four years in prison.</w:t>
      </w:r>
    </w:p>
    <w:p w:rsidR="00D11027" w:rsidRDefault="00D11027" w:rsidP="00D11027">
      <w:pPr>
        <w:rPr>
          <w:lang w:val="en-PK" w:eastAsia="en-GB"/>
        </w:rPr>
      </w:pPr>
    </w:p>
    <w:p w:rsidR="00D11027" w:rsidRDefault="00D11027" w:rsidP="00D11027">
      <w:pPr>
        <w:rPr>
          <w:lang w:val="en-PK" w:eastAsia="en-GB"/>
        </w:rPr>
      </w:pPr>
      <w:hyperlink r:id="rId8" w:history="1">
        <w:r w:rsidRPr="00BF70B6">
          <w:rPr>
            <w:rStyle w:val="Hyperlink"/>
            <w:lang w:val="en-PK" w:eastAsia="en-GB"/>
          </w:rPr>
          <w:t>https://timesofoman.com/article/167802-bangladesh-court-hands-10-year-sentence-to-ex-pm-sheikh-hasina-over-purbachal-plot-allocation</w:t>
        </w:r>
      </w:hyperlink>
    </w:p>
    <w:p w:rsidR="00D11027" w:rsidRDefault="00D11027" w:rsidP="00D11027">
      <w:pPr>
        <w:rPr>
          <w:lang w:val="en-PK" w:eastAsia="en-GB"/>
        </w:rPr>
      </w:pPr>
    </w:p>
    <w:p w:rsidR="00D11027" w:rsidRDefault="00D11027" w:rsidP="00D11027">
      <w:pPr>
        <w:rPr>
          <w:lang w:val="en-PK" w:eastAsia="en-GB"/>
        </w:rPr>
      </w:pPr>
      <w:r w:rsidRPr="00D11027">
        <w:rPr>
          <w:lang w:val="en-PK" w:eastAsia="en-GB"/>
        </w:rPr>
        <w:t xml:space="preserve">5-- </w:t>
      </w:r>
      <w:r w:rsidRPr="00D11027">
        <w:rPr>
          <w:lang w:val="en-PK" w:eastAsia="en-GB"/>
        </w:rPr>
        <w:t>Sri Lanka relaxes night shift ban for women workers</w:t>
      </w:r>
    </w:p>
    <w:p w:rsidR="000F3E1F" w:rsidRPr="000F3E1F" w:rsidRDefault="000F3E1F" w:rsidP="000F3E1F">
      <w:pPr>
        <w:rPr>
          <w:lang w:val="en-PK" w:eastAsia="en-GB"/>
        </w:rPr>
      </w:pPr>
      <w:r w:rsidRPr="000F3E1F">
        <w:rPr>
          <w:lang w:val="en-PK" w:eastAsia="en-GB"/>
        </w:rPr>
        <w:t>The Sri Lanka Bureau of Foreign Employment (SLBFE) has decided to conduct a series of awareness programs for police officers, focusing on anti-human trafficking laws, the Sri Lanka Bureau of Foreign Employment Act, and effective investigative techniques.</w:t>
      </w:r>
    </w:p>
    <w:p w:rsidR="000F3E1F" w:rsidRPr="000F3E1F" w:rsidRDefault="000F3E1F" w:rsidP="000F3E1F">
      <w:pPr>
        <w:rPr>
          <w:lang w:val="en-PK" w:eastAsia="en-GB"/>
        </w:rPr>
      </w:pPr>
    </w:p>
    <w:p w:rsidR="000F3E1F" w:rsidRPr="000F3E1F" w:rsidRDefault="000F3E1F" w:rsidP="000F3E1F">
      <w:pPr>
        <w:rPr>
          <w:lang w:val="en-PK" w:eastAsia="en-GB"/>
        </w:rPr>
      </w:pPr>
      <w:r w:rsidRPr="000F3E1F">
        <w:rPr>
          <w:lang w:val="en-PK" w:eastAsia="en-GB"/>
        </w:rPr>
        <w:t>The decision has been taken after the Bureau observed an increase in foreign job seekers falling victim to human trafficking and various financial scams orchestrated via social media and other platforms.</w:t>
      </w:r>
    </w:p>
    <w:p w:rsidR="00D11027" w:rsidRDefault="00D11027" w:rsidP="00D11027">
      <w:pPr>
        <w:rPr>
          <w:lang w:val="en-PK" w:eastAsia="en-GB"/>
        </w:rPr>
      </w:pPr>
    </w:p>
    <w:p w:rsidR="000F3E1F" w:rsidRDefault="000F3E1F" w:rsidP="00D11027">
      <w:pPr>
        <w:rPr>
          <w:lang w:val="en-PK" w:eastAsia="en-GB"/>
        </w:rPr>
      </w:pPr>
      <w:hyperlink r:id="rId9" w:history="1">
        <w:r w:rsidRPr="00BF70B6">
          <w:rPr>
            <w:rStyle w:val="Hyperlink"/>
            <w:lang w:val="en-PK" w:eastAsia="en-GB"/>
          </w:rPr>
          <w:t>https://adaderana.lk/news.php?nid=117928</w:t>
        </w:r>
      </w:hyperlink>
    </w:p>
    <w:p w:rsidR="000F3E1F" w:rsidRDefault="000F3E1F" w:rsidP="00D11027">
      <w:pPr>
        <w:rPr>
          <w:lang w:val="en-PK" w:eastAsia="en-GB"/>
        </w:rPr>
      </w:pPr>
    </w:p>
    <w:p w:rsidR="000F3E1F" w:rsidRPr="00D11027" w:rsidRDefault="000F3E1F" w:rsidP="00D11027">
      <w:pPr>
        <w:rPr>
          <w:lang w:val="en-PK" w:eastAsia="en-GB"/>
        </w:rPr>
      </w:pPr>
    </w:p>
    <w:sectPr w:rsidR="000F3E1F" w:rsidRPr="00D110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itter Fallback">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78D1"/>
    <w:multiLevelType w:val="hybridMultilevel"/>
    <w:tmpl w:val="855A398E"/>
    <w:lvl w:ilvl="0" w:tplc="B9A21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484E1A"/>
    <w:multiLevelType w:val="hybridMultilevel"/>
    <w:tmpl w:val="2988CFBE"/>
    <w:lvl w:ilvl="0" w:tplc="D498445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199833">
    <w:abstractNumId w:val="0"/>
  </w:num>
  <w:num w:numId="2" w16cid:durableId="1833983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32"/>
    <w:rsid w:val="000F3E1F"/>
    <w:rsid w:val="00136A6E"/>
    <w:rsid w:val="003B70AB"/>
    <w:rsid w:val="004A154A"/>
    <w:rsid w:val="004C07FA"/>
    <w:rsid w:val="005978F8"/>
    <w:rsid w:val="00904332"/>
    <w:rsid w:val="00951C4D"/>
    <w:rsid w:val="009F60FC"/>
    <w:rsid w:val="00D11027"/>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2110D6CC"/>
  <w15:chartTrackingRefBased/>
  <w15:docId w15:val="{053E31AA-71DF-8D4F-8D51-17076C35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043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43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43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43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43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43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3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3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3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332"/>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904332"/>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904332"/>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904332"/>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904332"/>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90433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0433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0433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0433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043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33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0433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33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043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4332"/>
    <w:rPr>
      <w:i/>
      <w:iCs/>
      <w:color w:val="404040" w:themeColor="text1" w:themeTint="BF"/>
      <w:lang w:val="en-US"/>
    </w:rPr>
  </w:style>
  <w:style w:type="paragraph" w:styleId="ListParagraph">
    <w:name w:val="List Paragraph"/>
    <w:basedOn w:val="Normal"/>
    <w:uiPriority w:val="34"/>
    <w:qFormat/>
    <w:rsid w:val="00904332"/>
    <w:pPr>
      <w:ind w:left="720"/>
      <w:contextualSpacing/>
    </w:pPr>
  </w:style>
  <w:style w:type="character" w:styleId="IntenseEmphasis">
    <w:name w:val="Intense Emphasis"/>
    <w:basedOn w:val="DefaultParagraphFont"/>
    <w:uiPriority w:val="21"/>
    <w:qFormat/>
    <w:rsid w:val="00904332"/>
    <w:rPr>
      <w:i/>
      <w:iCs/>
      <w:color w:val="2F5496" w:themeColor="accent1" w:themeShade="BF"/>
    </w:rPr>
  </w:style>
  <w:style w:type="paragraph" w:styleId="IntenseQuote">
    <w:name w:val="Intense Quote"/>
    <w:basedOn w:val="Normal"/>
    <w:next w:val="Normal"/>
    <w:link w:val="IntenseQuoteChar"/>
    <w:uiPriority w:val="30"/>
    <w:qFormat/>
    <w:rsid w:val="009043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4332"/>
    <w:rPr>
      <w:i/>
      <w:iCs/>
      <w:color w:val="2F5496" w:themeColor="accent1" w:themeShade="BF"/>
      <w:lang w:val="en-US"/>
    </w:rPr>
  </w:style>
  <w:style w:type="character" w:styleId="IntenseReference">
    <w:name w:val="Intense Reference"/>
    <w:basedOn w:val="DefaultParagraphFont"/>
    <w:uiPriority w:val="32"/>
    <w:qFormat/>
    <w:rsid w:val="00904332"/>
    <w:rPr>
      <w:b/>
      <w:bCs/>
      <w:smallCaps/>
      <w:color w:val="2F5496" w:themeColor="accent1" w:themeShade="BF"/>
      <w:spacing w:val="5"/>
    </w:rPr>
  </w:style>
  <w:style w:type="character" w:styleId="Hyperlink">
    <w:name w:val="Hyperlink"/>
    <w:basedOn w:val="DefaultParagraphFont"/>
    <w:uiPriority w:val="99"/>
    <w:unhideWhenUsed/>
    <w:rsid w:val="00904332"/>
    <w:rPr>
      <w:color w:val="0563C1" w:themeColor="hyperlink"/>
      <w:u w:val="single"/>
    </w:rPr>
  </w:style>
  <w:style w:type="character" w:styleId="UnresolvedMention">
    <w:name w:val="Unresolved Mention"/>
    <w:basedOn w:val="DefaultParagraphFont"/>
    <w:uiPriority w:val="99"/>
    <w:semiHidden/>
    <w:unhideWhenUsed/>
    <w:rsid w:val="00904332"/>
    <w:rPr>
      <w:color w:val="605E5C"/>
      <w:shd w:val="clear" w:color="auto" w:fill="E1DFDD"/>
    </w:rPr>
  </w:style>
  <w:style w:type="paragraph" w:customStyle="1" w:styleId="articlebody-module-scss-modulesq2tcglead">
    <w:name w:val="articlebody-module-scss-module__sq2tcg__lead"/>
    <w:basedOn w:val="Normal"/>
    <w:rsid w:val="00D11027"/>
    <w:pPr>
      <w:spacing w:before="100" w:beforeAutospacing="1" w:after="100" w:afterAutospacing="1"/>
    </w:pPr>
    <w:rPr>
      <w:rFonts w:ascii="Times New Roman" w:eastAsia="Times New Roman" w:hAnsi="Times New Roman" w:cs="Times New Roman"/>
      <w:kern w:val="0"/>
      <w:lang w:val="en-PK" w:eastAsia="en-GB"/>
      <w14:ligatures w14:val="none"/>
    </w:rPr>
  </w:style>
  <w:style w:type="paragraph" w:customStyle="1" w:styleId="customportabletextcomponents-module-scss-modulemwazywparagraph">
    <w:name w:val="customportabletextcomponents-module-scss-module__mwazyw__paragraph"/>
    <w:basedOn w:val="Normal"/>
    <w:rsid w:val="00D11027"/>
    <w:pPr>
      <w:spacing w:before="100" w:beforeAutospacing="1" w:after="100" w:afterAutospacing="1"/>
    </w:pPr>
    <w:rPr>
      <w:rFonts w:ascii="Times New Roman" w:eastAsia="Times New Roman" w:hAnsi="Times New Roman" w:cs="Times New Roman"/>
      <w:kern w:val="0"/>
      <w:lang w:val="en-PK" w:eastAsia="en-GB"/>
      <w14:ligatures w14:val="none"/>
    </w:rPr>
  </w:style>
  <w:style w:type="paragraph" w:styleId="NormalWeb">
    <w:name w:val="Normal (Web)"/>
    <w:basedOn w:val="Normal"/>
    <w:uiPriority w:val="99"/>
    <w:semiHidden/>
    <w:unhideWhenUsed/>
    <w:rsid w:val="000F3E1F"/>
    <w:pPr>
      <w:spacing w:before="100" w:beforeAutospacing="1" w:after="100" w:afterAutospacing="1"/>
    </w:pPr>
    <w:rPr>
      <w:rFonts w:ascii="Times New Roman" w:eastAsia="Times New Roman" w:hAnsi="Times New Roman" w:cs="Times New Roman"/>
      <w:kern w:val="0"/>
      <w:lang w:val="en-PK"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8984">
      <w:bodyDiv w:val="1"/>
      <w:marLeft w:val="0"/>
      <w:marRight w:val="0"/>
      <w:marTop w:val="0"/>
      <w:marBottom w:val="0"/>
      <w:divBdr>
        <w:top w:val="none" w:sz="0" w:space="0" w:color="auto"/>
        <w:left w:val="none" w:sz="0" w:space="0" w:color="auto"/>
        <w:bottom w:val="none" w:sz="0" w:space="0" w:color="auto"/>
        <w:right w:val="none" w:sz="0" w:space="0" w:color="auto"/>
      </w:divBdr>
      <w:divsChild>
        <w:div w:id="1113939551">
          <w:marLeft w:val="0"/>
          <w:marRight w:val="0"/>
          <w:marTop w:val="0"/>
          <w:marBottom w:val="0"/>
          <w:divBdr>
            <w:top w:val="none" w:sz="0" w:space="0" w:color="auto"/>
            <w:left w:val="none" w:sz="0" w:space="0" w:color="auto"/>
            <w:bottom w:val="none" w:sz="0" w:space="0" w:color="auto"/>
            <w:right w:val="none" w:sz="0" w:space="0" w:color="auto"/>
          </w:divBdr>
          <w:divsChild>
            <w:div w:id="111590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34550">
      <w:bodyDiv w:val="1"/>
      <w:marLeft w:val="0"/>
      <w:marRight w:val="0"/>
      <w:marTop w:val="0"/>
      <w:marBottom w:val="0"/>
      <w:divBdr>
        <w:top w:val="none" w:sz="0" w:space="0" w:color="auto"/>
        <w:left w:val="none" w:sz="0" w:space="0" w:color="auto"/>
        <w:bottom w:val="none" w:sz="0" w:space="0" w:color="auto"/>
        <w:right w:val="none" w:sz="0" w:space="0" w:color="auto"/>
      </w:divBdr>
    </w:div>
    <w:div w:id="263852167">
      <w:bodyDiv w:val="1"/>
      <w:marLeft w:val="0"/>
      <w:marRight w:val="0"/>
      <w:marTop w:val="0"/>
      <w:marBottom w:val="0"/>
      <w:divBdr>
        <w:top w:val="none" w:sz="0" w:space="0" w:color="auto"/>
        <w:left w:val="none" w:sz="0" w:space="0" w:color="auto"/>
        <w:bottom w:val="none" w:sz="0" w:space="0" w:color="auto"/>
        <w:right w:val="none" w:sz="0" w:space="0" w:color="auto"/>
      </w:divBdr>
      <w:divsChild>
        <w:div w:id="1496798951">
          <w:marLeft w:val="0"/>
          <w:marRight w:val="0"/>
          <w:marTop w:val="0"/>
          <w:marBottom w:val="0"/>
          <w:divBdr>
            <w:top w:val="none" w:sz="0" w:space="0" w:color="auto"/>
            <w:left w:val="none" w:sz="0" w:space="0" w:color="auto"/>
            <w:bottom w:val="none" w:sz="0" w:space="0" w:color="auto"/>
            <w:right w:val="none" w:sz="0" w:space="0" w:color="auto"/>
          </w:divBdr>
          <w:divsChild>
            <w:div w:id="1460759989">
              <w:marLeft w:val="0"/>
              <w:marRight w:val="0"/>
              <w:marTop w:val="0"/>
              <w:marBottom w:val="0"/>
              <w:divBdr>
                <w:top w:val="none" w:sz="0" w:space="0" w:color="auto"/>
                <w:left w:val="none" w:sz="0" w:space="0" w:color="auto"/>
                <w:bottom w:val="none" w:sz="0" w:space="0" w:color="auto"/>
                <w:right w:val="none" w:sz="0" w:space="0" w:color="auto"/>
              </w:divBdr>
              <w:divsChild>
                <w:div w:id="6614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272637">
      <w:bodyDiv w:val="1"/>
      <w:marLeft w:val="0"/>
      <w:marRight w:val="0"/>
      <w:marTop w:val="0"/>
      <w:marBottom w:val="0"/>
      <w:divBdr>
        <w:top w:val="none" w:sz="0" w:space="0" w:color="auto"/>
        <w:left w:val="none" w:sz="0" w:space="0" w:color="auto"/>
        <w:bottom w:val="none" w:sz="0" w:space="0" w:color="auto"/>
        <w:right w:val="none" w:sz="0" w:space="0" w:color="auto"/>
      </w:divBdr>
    </w:div>
    <w:div w:id="436415945">
      <w:bodyDiv w:val="1"/>
      <w:marLeft w:val="0"/>
      <w:marRight w:val="0"/>
      <w:marTop w:val="0"/>
      <w:marBottom w:val="0"/>
      <w:divBdr>
        <w:top w:val="none" w:sz="0" w:space="0" w:color="auto"/>
        <w:left w:val="none" w:sz="0" w:space="0" w:color="auto"/>
        <w:bottom w:val="none" w:sz="0" w:space="0" w:color="auto"/>
        <w:right w:val="none" w:sz="0" w:space="0" w:color="auto"/>
      </w:divBdr>
    </w:div>
    <w:div w:id="470094042">
      <w:bodyDiv w:val="1"/>
      <w:marLeft w:val="0"/>
      <w:marRight w:val="0"/>
      <w:marTop w:val="0"/>
      <w:marBottom w:val="0"/>
      <w:divBdr>
        <w:top w:val="none" w:sz="0" w:space="0" w:color="auto"/>
        <w:left w:val="none" w:sz="0" w:space="0" w:color="auto"/>
        <w:bottom w:val="none" w:sz="0" w:space="0" w:color="auto"/>
        <w:right w:val="none" w:sz="0" w:space="0" w:color="auto"/>
      </w:divBdr>
    </w:div>
    <w:div w:id="597061488">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88952982">
      <w:bodyDiv w:val="1"/>
      <w:marLeft w:val="0"/>
      <w:marRight w:val="0"/>
      <w:marTop w:val="0"/>
      <w:marBottom w:val="0"/>
      <w:divBdr>
        <w:top w:val="none" w:sz="0" w:space="0" w:color="auto"/>
        <w:left w:val="none" w:sz="0" w:space="0" w:color="auto"/>
        <w:bottom w:val="none" w:sz="0" w:space="0" w:color="auto"/>
        <w:right w:val="none" w:sz="0" w:space="0" w:color="auto"/>
      </w:divBdr>
      <w:divsChild>
        <w:div w:id="569194962">
          <w:marLeft w:val="0"/>
          <w:marRight w:val="0"/>
          <w:marTop w:val="0"/>
          <w:marBottom w:val="0"/>
          <w:divBdr>
            <w:top w:val="none" w:sz="0" w:space="0" w:color="auto"/>
            <w:left w:val="none" w:sz="0" w:space="0" w:color="auto"/>
            <w:bottom w:val="none" w:sz="0" w:space="0" w:color="auto"/>
            <w:right w:val="none" w:sz="0" w:space="0" w:color="auto"/>
          </w:divBdr>
          <w:divsChild>
            <w:div w:id="159955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81538">
      <w:bodyDiv w:val="1"/>
      <w:marLeft w:val="0"/>
      <w:marRight w:val="0"/>
      <w:marTop w:val="0"/>
      <w:marBottom w:val="0"/>
      <w:divBdr>
        <w:top w:val="none" w:sz="0" w:space="0" w:color="auto"/>
        <w:left w:val="none" w:sz="0" w:space="0" w:color="auto"/>
        <w:bottom w:val="none" w:sz="0" w:space="0" w:color="auto"/>
        <w:right w:val="none" w:sz="0" w:space="0" w:color="auto"/>
      </w:divBdr>
    </w:div>
    <w:div w:id="1472599148">
      <w:bodyDiv w:val="1"/>
      <w:marLeft w:val="0"/>
      <w:marRight w:val="0"/>
      <w:marTop w:val="0"/>
      <w:marBottom w:val="0"/>
      <w:divBdr>
        <w:top w:val="none" w:sz="0" w:space="0" w:color="auto"/>
        <w:left w:val="none" w:sz="0" w:space="0" w:color="auto"/>
        <w:bottom w:val="none" w:sz="0" w:space="0" w:color="auto"/>
        <w:right w:val="none" w:sz="0" w:space="0" w:color="auto"/>
      </w:divBdr>
    </w:div>
    <w:div w:id="1757631375">
      <w:bodyDiv w:val="1"/>
      <w:marLeft w:val="0"/>
      <w:marRight w:val="0"/>
      <w:marTop w:val="0"/>
      <w:marBottom w:val="0"/>
      <w:divBdr>
        <w:top w:val="none" w:sz="0" w:space="0" w:color="auto"/>
        <w:left w:val="none" w:sz="0" w:space="0" w:color="auto"/>
        <w:bottom w:val="none" w:sz="0" w:space="0" w:color="auto"/>
        <w:right w:val="none" w:sz="0" w:space="0" w:color="auto"/>
      </w:divBdr>
      <w:divsChild>
        <w:div w:id="1079447409">
          <w:marLeft w:val="0"/>
          <w:marRight w:val="0"/>
          <w:marTop w:val="0"/>
          <w:marBottom w:val="0"/>
          <w:divBdr>
            <w:top w:val="none" w:sz="0" w:space="0" w:color="auto"/>
            <w:left w:val="none" w:sz="0" w:space="0" w:color="auto"/>
            <w:bottom w:val="none" w:sz="0" w:space="0" w:color="auto"/>
            <w:right w:val="none" w:sz="0" w:space="0" w:color="auto"/>
          </w:divBdr>
          <w:divsChild>
            <w:div w:id="606471453">
              <w:marLeft w:val="0"/>
              <w:marRight w:val="0"/>
              <w:marTop w:val="0"/>
              <w:marBottom w:val="0"/>
              <w:divBdr>
                <w:top w:val="none" w:sz="0" w:space="0" w:color="auto"/>
                <w:left w:val="none" w:sz="0" w:space="0" w:color="auto"/>
                <w:bottom w:val="none" w:sz="0" w:space="0" w:color="auto"/>
                <w:right w:val="none" w:sz="0" w:space="0" w:color="auto"/>
              </w:divBdr>
              <w:divsChild>
                <w:div w:id="174090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mesofoman.com/article/167802-bangladesh-court-hands-10-year-sentence-to-ex-pm-sheikh-hasina-over-purbachal-plot-allocation" TargetMode="External"/><Relationship Id="rId3" Type="http://schemas.openxmlformats.org/officeDocument/2006/relationships/settings" Target="settings.xml"/><Relationship Id="rId7" Type="http://schemas.openxmlformats.org/officeDocument/2006/relationships/hyperlink" Target="https://www.afintl.com/en/2026020232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utemirror.com.pk/india-unveils-record-85bn-defence-budget-499803/" TargetMode="External"/><Relationship Id="rId11" Type="http://schemas.openxmlformats.org/officeDocument/2006/relationships/theme" Target="theme/theme1.xml"/><Relationship Id="rId5" Type="http://schemas.openxmlformats.org/officeDocument/2006/relationships/hyperlink" Target="https://www.dawn.com/news/1970602/security-forces-kill-22-more-terrorists-in-balochistan-taking-48-hour-total-tally-to-17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aderana.lk/news.php?nid=117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2026-02-02T10:27:00Z</dcterms:created>
  <dcterms:modified xsi:type="dcterms:W3CDTF">2026-02-02T11:15:00Z</dcterms:modified>
</cp:coreProperties>
</file>