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155937">
      <w:r>
        <w:t xml:space="preserve">Global Asia Daily Briefing </w:t>
      </w:r>
    </w:p>
    <w:p w:rsidR="00155937" w:rsidRDefault="00155937">
      <w:r>
        <w:t>Date: 09/02/2026</w:t>
      </w:r>
    </w:p>
    <w:p w:rsidR="00155937" w:rsidRDefault="00155937"/>
    <w:p w:rsidR="00155937" w:rsidRDefault="00155937">
      <w:r>
        <w:t xml:space="preserve">Here are top ten news stories: </w:t>
      </w:r>
    </w:p>
    <w:p w:rsidR="00155937" w:rsidRDefault="00155937"/>
    <w:p w:rsidR="00155937" w:rsidRDefault="00155937"/>
    <w:p w:rsidR="00155937" w:rsidRDefault="00155937">
      <w:r>
        <w:t>1</w:t>
      </w:r>
      <w:proofErr w:type="gramStart"/>
      <w:r>
        <w:t xml:space="preserve">-  </w:t>
      </w:r>
      <w:r w:rsidRPr="00155937">
        <w:t>Japan</w:t>
      </w:r>
      <w:proofErr w:type="gramEnd"/>
      <w:r w:rsidRPr="00155937">
        <w:t xml:space="preserve"> PM's big election win could mean more beef with Beijing</w:t>
      </w:r>
    </w:p>
    <w:p w:rsidR="00155937" w:rsidRDefault="00155937"/>
    <w:p w:rsidR="00155937" w:rsidRDefault="00155937">
      <w:r>
        <w:t xml:space="preserve">Description: </w:t>
      </w:r>
      <w:r w:rsidRPr="00155937">
        <w:t xml:space="preserve">Japanese Prime Minister Sanae </w:t>
      </w:r>
      <w:proofErr w:type="spellStart"/>
      <w:r w:rsidRPr="00155937">
        <w:t>Takaichi’s</w:t>
      </w:r>
      <w:proofErr w:type="spellEnd"/>
      <w:r w:rsidRPr="00155937">
        <w:t xml:space="preserve"> thumping election win has blunted domestic opposition to her hawkish security agenda, encouraging plans to press ahead with a </w:t>
      </w:r>
      <w:proofErr w:type="spellStart"/>
      <w:r w:rsidRPr="00155937">
        <w:t>defence</w:t>
      </w:r>
      <w:proofErr w:type="spellEnd"/>
      <w:r w:rsidRPr="00155937">
        <w:t xml:space="preserve"> expansion that China has condemned as a return to militarism.</w:t>
      </w:r>
    </w:p>
    <w:p w:rsidR="00155937" w:rsidRDefault="00155937"/>
    <w:p w:rsidR="00155937" w:rsidRDefault="00155937">
      <w:hyperlink r:id="rId4" w:history="1">
        <w:r w:rsidRPr="00A57724">
          <w:rPr>
            <w:rStyle w:val="Hyperlink"/>
          </w:rPr>
          <w:t>https://www.reuters.com/world/china/japan-pms-big-election-win-could-mean-more-beef-with-beijing-2026-02-09/</w:t>
        </w:r>
      </w:hyperlink>
    </w:p>
    <w:p w:rsidR="00155937" w:rsidRDefault="00155937"/>
    <w:p w:rsidR="00155937" w:rsidRDefault="00155937">
      <w:r>
        <w:t xml:space="preserve">2- </w:t>
      </w:r>
      <w:r w:rsidRPr="00155937">
        <w:t>China critic Jimmy Lai sentenced to 20 years in jail after landmark Hong Kong trial</w:t>
      </w:r>
    </w:p>
    <w:p w:rsidR="00155937" w:rsidRDefault="00155937"/>
    <w:p w:rsidR="00155937" w:rsidRDefault="00155937" w:rsidP="00155937">
      <w:r>
        <w:t>Hong Kong's most vocal China critic, media tycoon Jimmy Lai, was sentenced on Monday to 20 years in jail, ending the city's biggest national security case which drew international concern about Beijing's clampdown on the city's freedoms.</w:t>
      </w:r>
    </w:p>
    <w:p w:rsidR="00155937" w:rsidRDefault="00155937" w:rsidP="00155937">
      <w:r>
        <w:t>Lai's sentence on two counts of conspiracy to collude with foreign forces and one for publishing seditious materials ends a legal saga that has spanned nearly five years.</w:t>
      </w:r>
    </w:p>
    <w:p w:rsidR="00155937" w:rsidRDefault="00155937" w:rsidP="00155937"/>
    <w:p w:rsidR="00155937" w:rsidRDefault="00155937" w:rsidP="00155937">
      <w:hyperlink r:id="rId5" w:history="1">
        <w:r w:rsidRPr="00A57724">
          <w:rPr>
            <w:rStyle w:val="Hyperlink"/>
          </w:rPr>
          <w:t>https://www.reuters.com/business/media-telecom/after-years-long-legal-battle-hong-kong-media-tycoon-jimmy-lai-arrives-day-2026-02-08/</w:t>
        </w:r>
      </w:hyperlink>
    </w:p>
    <w:p w:rsidR="00155937" w:rsidRDefault="00155937" w:rsidP="00155937"/>
    <w:p w:rsidR="00155937" w:rsidRDefault="00155937" w:rsidP="00155937">
      <w:r>
        <w:t xml:space="preserve">3- </w:t>
      </w:r>
      <w:r w:rsidRPr="00155937">
        <w:t xml:space="preserve">Pakistan Plans Deportation </w:t>
      </w:r>
      <w:proofErr w:type="gramStart"/>
      <w:r w:rsidRPr="00155937">
        <w:t>Of</w:t>
      </w:r>
      <w:proofErr w:type="gramEnd"/>
      <w:r w:rsidRPr="00155937">
        <w:t xml:space="preserve"> Nearly 20,000 Afghans Awaiting US Resettlement</w:t>
      </w:r>
    </w:p>
    <w:p w:rsidR="00CD033D" w:rsidRDefault="00CD033D" w:rsidP="00155937"/>
    <w:p w:rsidR="00CD033D" w:rsidRDefault="00CD033D" w:rsidP="00CD033D">
      <w:r>
        <w:t>Pakistan plans to deport thousands of Afghan refugees waiting for resettlement in the United States, according to a report by The Nation newspaper citing official sources.</w:t>
      </w:r>
    </w:p>
    <w:p w:rsidR="00CD033D" w:rsidRDefault="00CD033D" w:rsidP="00CD033D"/>
    <w:p w:rsidR="00CD033D" w:rsidRDefault="00CD033D" w:rsidP="00CD033D">
      <w:r>
        <w:t>The report said 19,973 Afghan refugees awaiting relocation to the United States are currently in Pakistan, and their information will be shared with relevant authorities to begin deportation procedures.</w:t>
      </w:r>
    </w:p>
    <w:p w:rsidR="00CD033D" w:rsidRDefault="00CD033D" w:rsidP="00155937">
      <w:hyperlink r:id="rId6" w:history="1">
        <w:r w:rsidRPr="00A57724">
          <w:rPr>
            <w:rStyle w:val="Hyperlink"/>
          </w:rPr>
          <w:t>https://www.afintl.com/en/202602091156</w:t>
        </w:r>
      </w:hyperlink>
    </w:p>
    <w:p w:rsidR="00CD033D" w:rsidRDefault="00CD033D" w:rsidP="00155937"/>
    <w:p w:rsidR="00CD033D" w:rsidRDefault="00CD033D" w:rsidP="00155937">
      <w:r>
        <w:t xml:space="preserve">4- </w:t>
      </w:r>
    </w:p>
    <w:p w:rsidR="00155937" w:rsidRDefault="00155937"/>
    <w:sectPr w:rsidR="001559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937"/>
    <w:rsid w:val="00136A6E"/>
    <w:rsid w:val="00155937"/>
    <w:rsid w:val="003B70AB"/>
    <w:rsid w:val="003F6FA1"/>
    <w:rsid w:val="004C07FA"/>
    <w:rsid w:val="005978F8"/>
    <w:rsid w:val="007D327C"/>
    <w:rsid w:val="00951C4D"/>
    <w:rsid w:val="00CD033D"/>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decimalSymbol w:val="."/>
  <w:listSeparator w:val=","/>
  <w14:docId w14:val="53701831"/>
  <w15:chartTrackingRefBased/>
  <w15:docId w15:val="{1C89E22A-ED24-5449-A93B-13700F4EA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1559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9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9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9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9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9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9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9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9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937"/>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155937"/>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155937"/>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155937"/>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155937"/>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155937"/>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155937"/>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155937"/>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155937"/>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15593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937"/>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15593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937"/>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15593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5937"/>
    <w:rPr>
      <w:i/>
      <w:iCs/>
      <w:color w:val="404040" w:themeColor="text1" w:themeTint="BF"/>
      <w:lang w:val="en-US"/>
    </w:rPr>
  </w:style>
  <w:style w:type="paragraph" w:styleId="ListParagraph">
    <w:name w:val="List Paragraph"/>
    <w:basedOn w:val="Normal"/>
    <w:uiPriority w:val="34"/>
    <w:qFormat/>
    <w:rsid w:val="00155937"/>
    <w:pPr>
      <w:ind w:left="720"/>
      <w:contextualSpacing/>
    </w:pPr>
  </w:style>
  <w:style w:type="character" w:styleId="IntenseEmphasis">
    <w:name w:val="Intense Emphasis"/>
    <w:basedOn w:val="DefaultParagraphFont"/>
    <w:uiPriority w:val="21"/>
    <w:qFormat/>
    <w:rsid w:val="00155937"/>
    <w:rPr>
      <w:i/>
      <w:iCs/>
      <w:color w:val="2F5496" w:themeColor="accent1" w:themeShade="BF"/>
    </w:rPr>
  </w:style>
  <w:style w:type="paragraph" w:styleId="IntenseQuote">
    <w:name w:val="Intense Quote"/>
    <w:basedOn w:val="Normal"/>
    <w:next w:val="Normal"/>
    <w:link w:val="IntenseQuoteChar"/>
    <w:uiPriority w:val="30"/>
    <w:qFormat/>
    <w:rsid w:val="001559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5937"/>
    <w:rPr>
      <w:i/>
      <w:iCs/>
      <w:color w:val="2F5496" w:themeColor="accent1" w:themeShade="BF"/>
      <w:lang w:val="en-US"/>
    </w:rPr>
  </w:style>
  <w:style w:type="character" w:styleId="IntenseReference">
    <w:name w:val="Intense Reference"/>
    <w:basedOn w:val="DefaultParagraphFont"/>
    <w:uiPriority w:val="32"/>
    <w:qFormat/>
    <w:rsid w:val="00155937"/>
    <w:rPr>
      <w:b/>
      <w:bCs/>
      <w:smallCaps/>
      <w:color w:val="2F5496" w:themeColor="accent1" w:themeShade="BF"/>
      <w:spacing w:val="5"/>
    </w:rPr>
  </w:style>
  <w:style w:type="character" w:styleId="Hyperlink">
    <w:name w:val="Hyperlink"/>
    <w:basedOn w:val="DefaultParagraphFont"/>
    <w:uiPriority w:val="99"/>
    <w:unhideWhenUsed/>
    <w:rsid w:val="00155937"/>
    <w:rPr>
      <w:color w:val="0563C1" w:themeColor="hyperlink"/>
      <w:u w:val="single"/>
    </w:rPr>
  </w:style>
  <w:style w:type="character" w:styleId="UnresolvedMention">
    <w:name w:val="Unresolved Mention"/>
    <w:basedOn w:val="DefaultParagraphFont"/>
    <w:uiPriority w:val="99"/>
    <w:semiHidden/>
    <w:unhideWhenUsed/>
    <w:rsid w:val="001559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332019">
      <w:bodyDiv w:val="1"/>
      <w:marLeft w:val="0"/>
      <w:marRight w:val="0"/>
      <w:marTop w:val="0"/>
      <w:marBottom w:val="0"/>
      <w:divBdr>
        <w:top w:val="none" w:sz="0" w:space="0" w:color="auto"/>
        <w:left w:val="none" w:sz="0" w:space="0" w:color="auto"/>
        <w:bottom w:val="none" w:sz="0" w:space="0" w:color="auto"/>
        <w:right w:val="none" w:sz="0" w:space="0" w:color="auto"/>
      </w:divBdr>
      <w:divsChild>
        <w:div w:id="109596381">
          <w:marLeft w:val="0"/>
          <w:marRight w:val="0"/>
          <w:marTop w:val="0"/>
          <w:marBottom w:val="0"/>
          <w:divBdr>
            <w:top w:val="none" w:sz="0" w:space="0" w:color="auto"/>
            <w:left w:val="none" w:sz="0" w:space="0" w:color="auto"/>
            <w:bottom w:val="none" w:sz="0" w:space="0" w:color="auto"/>
            <w:right w:val="none" w:sz="0" w:space="0" w:color="auto"/>
          </w:divBdr>
          <w:divsChild>
            <w:div w:id="1373309009">
              <w:marLeft w:val="0"/>
              <w:marRight w:val="0"/>
              <w:marTop w:val="0"/>
              <w:marBottom w:val="0"/>
              <w:divBdr>
                <w:top w:val="none" w:sz="0" w:space="0" w:color="auto"/>
                <w:left w:val="none" w:sz="0" w:space="0" w:color="auto"/>
                <w:bottom w:val="none" w:sz="0" w:space="0" w:color="auto"/>
                <w:right w:val="none" w:sz="0" w:space="0" w:color="auto"/>
              </w:divBdr>
              <w:divsChild>
                <w:div w:id="165028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749370">
      <w:bodyDiv w:val="1"/>
      <w:marLeft w:val="0"/>
      <w:marRight w:val="0"/>
      <w:marTop w:val="0"/>
      <w:marBottom w:val="0"/>
      <w:divBdr>
        <w:top w:val="none" w:sz="0" w:space="0" w:color="auto"/>
        <w:left w:val="none" w:sz="0" w:space="0" w:color="auto"/>
        <w:bottom w:val="none" w:sz="0" w:space="0" w:color="auto"/>
        <w:right w:val="none" w:sz="0" w:space="0" w:color="auto"/>
      </w:divBdr>
      <w:divsChild>
        <w:div w:id="1992129394">
          <w:marLeft w:val="0"/>
          <w:marRight w:val="0"/>
          <w:marTop w:val="0"/>
          <w:marBottom w:val="180"/>
          <w:divBdr>
            <w:top w:val="none" w:sz="0" w:space="0" w:color="auto"/>
            <w:left w:val="none" w:sz="0" w:space="0" w:color="auto"/>
            <w:bottom w:val="none" w:sz="0" w:space="0" w:color="auto"/>
            <w:right w:val="none" w:sz="0" w:space="0" w:color="auto"/>
          </w:divBdr>
        </w:div>
        <w:div w:id="1664966958">
          <w:marLeft w:val="0"/>
          <w:marRight w:val="0"/>
          <w:marTop w:val="0"/>
          <w:marBottom w:val="180"/>
          <w:divBdr>
            <w:top w:val="none" w:sz="0" w:space="0" w:color="auto"/>
            <w:left w:val="none" w:sz="0" w:space="0" w:color="auto"/>
            <w:bottom w:val="none" w:sz="0" w:space="0" w:color="auto"/>
            <w:right w:val="none" w:sz="0" w:space="0" w:color="auto"/>
          </w:divBdr>
        </w:div>
      </w:divsChild>
    </w:div>
    <w:div w:id="1348630040">
      <w:bodyDiv w:val="1"/>
      <w:marLeft w:val="0"/>
      <w:marRight w:val="0"/>
      <w:marTop w:val="0"/>
      <w:marBottom w:val="0"/>
      <w:divBdr>
        <w:top w:val="none" w:sz="0" w:space="0" w:color="auto"/>
        <w:left w:val="none" w:sz="0" w:space="0" w:color="auto"/>
        <w:bottom w:val="none" w:sz="0" w:space="0" w:color="auto"/>
        <w:right w:val="none" w:sz="0" w:space="0" w:color="auto"/>
      </w:divBdr>
      <w:divsChild>
        <w:div w:id="647326499">
          <w:marLeft w:val="0"/>
          <w:marRight w:val="0"/>
          <w:marTop w:val="120"/>
          <w:marBottom w:val="0"/>
          <w:divBdr>
            <w:top w:val="none" w:sz="0" w:space="0" w:color="auto"/>
            <w:left w:val="none" w:sz="0" w:space="0" w:color="auto"/>
            <w:bottom w:val="none" w:sz="0" w:space="0" w:color="auto"/>
            <w:right w:val="none" w:sz="0" w:space="0" w:color="auto"/>
          </w:divBdr>
        </w:div>
      </w:divsChild>
    </w:div>
    <w:div w:id="1706757291">
      <w:bodyDiv w:val="1"/>
      <w:marLeft w:val="0"/>
      <w:marRight w:val="0"/>
      <w:marTop w:val="0"/>
      <w:marBottom w:val="0"/>
      <w:divBdr>
        <w:top w:val="none" w:sz="0" w:space="0" w:color="auto"/>
        <w:left w:val="none" w:sz="0" w:space="0" w:color="auto"/>
        <w:bottom w:val="none" w:sz="0" w:space="0" w:color="auto"/>
        <w:right w:val="none" w:sz="0" w:space="0" w:color="auto"/>
      </w:divBdr>
      <w:divsChild>
        <w:div w:id="859733440">
          <w:marLeft w:val="0"/>
          <w:marRight w:val="0"/>
          <w:marTop w:val="0"/>
          <w:marBottom w:val="180"/>
          <w:divBdr>
            <w:top w:val="none" w:sz="0" w:space="0" w:color="auto"/>
            <w:left w:val="none" w:sz="0" w:space="0" w:color="auto"/>
            <w:bottom w:val="none" w:sz="0" w:space="0" w:color="auto"/>
            <w:right w:val="none" w:sz="0" w:space="0" w:color="auto"/>
          </w:divBdr>
        </w:div>
      </w:divsChild>
    </w:div>
    <w:div w:id="1741098896">
      <w:bodyDiv w:val="1"/>
      <w:marLeft w:val="0"/>
      <w:marRight w:val="0"/>
      <w:marTop w:val="0"/>
      <w:marBottom w:val="0"/>
      <w:divBdr>
        <w:top w:val="none" w:sz="0" w:space="0" w:color="auto"/>
        <w:left w:val="none" w:sz="0" w:space="0" w:color="auto"/>
        <w:bottom w:val="none" w:sz="0" w:space="0" w:color="auto"/>
        <w:right w:val="none" w:sz="0" w:space="0" w:color="auto"/>
      </w:divBdr>
      <w:divsChild>
        <w:div w:id="2084450447">
          <w:marLeft w:val="0"/>
          <w:marRight w:val="0"/>
          <w:marTop w:val="0"/>
          <w:marBottom w:val="0"/>
          <w:divBdr>
            <w:top w:val="none" w:sz="0" w:space="0" w:color="auto"/>
            <w:left w:val="none" w:sz="0" w:space="0" w:color="auto"/>
            <w:bottom w:val="none" w:sz="0" w:space="0" w:color="auto"/>
            <w:right w:val="none" w:sz="0" w:space="0" w:color="auto"/>
          </w:divBdr>
          <w:divsChild>
            <w:div w:id="41605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fintl.com/en/202602091156" TargetMode="External"/><Relationship Id="rId5" Type="http://schemas.openxmlformats.org/officeDocument/2006/relationships/hyperlink" Target="https://www.reuters.com/business/media-telecom/after-years-long-legal-battle-hong-kong-media-tycoon-jimmy-lai-arrives-day-2026-02-08/" TargetMode="External"/><Relationship Id="rId4" Type="http://schemas.openxmlformats.org/officeDocument/2006/relationships/hyperlink" Target="https://www.reuters.com/world/china/japan-pms-big-election-win-could-mean-more-beef-with-beijing-2026-0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2026-02-09T08:02:00Z</dcterms:created>
  <dcterms:modified xsi:type="dcterms:W3CDTF">2026-02-09T10:19:00Z</dcterms:modified>
</cp:coreProperties>
</file>