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 xml:space="preserve">Global Watch Daily Briefing </w:t>
      </w:r>
    </w:p>
    <w:p w:rsid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Date: 10/02/2026</w:t>
      </w:r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1. U.S. Domestic Politics</w:t>
      </w:r>
    </w:p>
    <w:p w:rsidR="00567570" w:rsidRPr="00567570" w:rsidRDefault="00567570" w:rsidP="0056757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Senate Commerce Committee Convenes Hearing on Media Ownership in the Digital Age</w:t>
      </w:r>
    </w:p>
    <w:p w:rsidR="00567570" w:rsidRPr="00567570" w:rsidRDefault="00567570" w:rsidP="0056757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Chairman Ted Cruz leads a high-stakes hearing examining FCC rules and the 39% broadcast reach cap, debating whether current regulations protect against corporate censorship or stifle competition in a streaming-dominant era.</w:t>
      </w:r>
    </w:p>
    <w:p w:rsidR="00567570" w:rsidRPr="00567570" w:rsidRDefault="00567570" w:rsidP="0056757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U.S. Senate Committee on Commerce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2. U.S.-China Relations (Trade &amp; Military Tech)</w:t>
      </w:r>
    </w:p>
    <w:p w:rsidR="00567570" w:rsidRPr="00567570" w:rsidRDefault="00567570" w:rsidP="0056757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Containerized Drone Swarms "No Silver Bullet" Against China’s A2/AD</w:t>
      </w:r>
    </w:p>
    <w:p w:rsidR="00567570" w:rsidRPr="00567570" w:rsidRDefault="00567570" w:rsidP="0056757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 the Pentagon solicits industry proposals for automated drone delivery systems (CADDS) to counter China, experts warn that tech-heavy "workarounds" may not solve underlying institutional limits in U.S. military mass.</w:t>
      </w:r>
    </w:p>
    <w:p w:rsidR="00567570" w:rsidRPr="00567570" w:rsidRDefault="00567570" w:rsidP="00567570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Asia Times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3. Taiwan Affairs</w:t>
      </w:r>
    </w:p>
    <w:p w:rsidR="00567570" w:rsidRPr="00567570" w:rsidRDefault="00567570" w:rsidP="0056757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TSMC Hits Record NT$401 Billion Monthly Revenue Amid AI Surge</w:t>
      </w:r>
    </w:p>
    <w:p w:rsidR="00567570" w:rsidRPr="00567570" w:rsidRDefault="00567570" w:rsidP="0056757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Taiwan's semiconductor giant reports record-breaking January earnings driven by 3nm process demand. The surge comes as the island resists U.S. pressure to shift 40% of its chip capacity abroad.</w:t>
      </w:r>
    </w:p>
    <w:p w:rsidR="00567570" w:rsidRPr="00567570" w:rsidRDefault="00567570" w:rsidP="00567570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Taiwan News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4. U.S.-Russia &amp; Ukraine</w:t>
      </w:r>
    </w:p>
    <w:p w:rsidR="00567570" w:rsidRPr="00567570" w:rsidRDefault="00567570" w:rsidP="0056757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Lavrov Rejects U.S. Optimism, Says Ukraine Peace Talks Have "Long Way to Go"</w:t>
      </w:r>
    </w:p>
    <w:p w:rsidR="00567570" w:rsidRPr="00567570" w:rsidRDefault="00567570" w:rsidP="0056757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Russian Foreign Minister Sergey Lavrov pushes back against President Trump’s claims of an imminent peace deal, citing unresolved territorial disputes over the Donbas and a lack of "security guarantees."</w:t>
      </w:r>
    </w:p>
    <w:p w:rsidR="00567570" w:rsidRPr="00567570" w:rsidRDefault="00567570" w:rsidP="00567570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Kyiv Independent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5. Israel &amp; Gaza</w:t>
      </w:r>
    </w:p>
    <w:p w:rsidR="00567570" w:rsidRPr="00567570" w:rsidRDefault="00567570" w:rsidP="0056757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135th Aid Convoy Enters Gaza via Rafah Under New Security Mechanism</w:t>
      </w:r>
    </w:p>
    <w:p w:rsidR="00567570" w:rsidRPr="00567570" w:rsidRDefault="00567570" w:rsidP="0056757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Thousands of tons of Egyptian relief aid entered the enclave today via the Karam Abu Salem crossing, as mediators work to stabilize the second phase of the ongoing ceasefire agreement.</w:t>
      </w:r>
    </w:p>
    <w:p w:rsidR="00567570" w:rsidRPr="00567570" w:rsidRDefault="00567570" w:rsidP="00567570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State Information Service - Egypt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lastRenderedPageBreak/>
        <w:t>6. Iran Affairs</w:t>
      </w:r>
    </w:p>
    <w:p w:rsidR="00567570" w:rsidRPr="00567570" w:rsidRDefault="00567570" w:rsidP="0056757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UAE and Iran Hold High-Level Political Consultations in Tehran</w:t>
      </w:r>
    </w:p>
    <w:p w:rsidR="00567570" w:rsidRPr="00567570" w:rsidRDefault="00567570" w:rsidP="0056757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Ministers from the UAE and Iran met in the Iranian capital today to discuss regional security, nuclear file developments, and the activation of joint technical committees to de-escalate Persian Gulf tensions.</w:t>
      </w:r>
    </w:p>
    <w:p w:rsidR="00567570" w:rsidRPr="00567570" w:rsidRDefault="00567570" w:rsidP="00567570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UAE Ministry of Foreign Affairs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7. Central Asia &amp; South Asia Geopolitics</w:t>
      </w:r>
    </w:p>
    <w:p w:rsidR="00567570" w:rsidRPr="00567570" w:rsidRDefault="00567570" w:rsidP="005675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Bangladesh Election Reveals Transformed Landscape and Geopolitical Pivot</w:t>
      </w:r>
    </w:p>
    <w:p w:rsidR="00567570" w:rsidRPr="00567570" w:rsidRDefault="00567570" w:rsidP="005675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Ahead of the February 12 polls, a new 11-party alliance led by Jamaat-e-Islami challenges traditional powers, signaling a potential "irreversible" pivot toward China and Pakistan and away from Indian influence.</w:t>
      </w:r>
    </w:p>
    <w:p w:rsidR="00567570" w:rsidRPr="00567570" w:rsidRDefault="00567570" w:rsidP="00567570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Chatham House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8. Japan Affairs</w:t>
      </w:r>
    </w:p>
    <w:p w:rsidR="00567570" w:rsidRPr="00567570" w:rsidRDefault="00567570" w:rsidP="0056757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PM Takaichi Renews Hopes for "Stronger Japan" on National Foundation Day</w:t>
      </w:r>
    </w:p>
    <w:p w:rsidR="00567570" w:rsidRPr="00567570" w:rsidRDefault="00567570" w:rsidP="0056757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Prime Minister Sanae Takaichi issued a message emphasizing "peace through strength" and national pride following her party's landslide election victory, despite warnings from Beijing regarding her stance on Taiwan.</w:t>
      </w:r>
    </w:p>
    <w:p w:rsidR="00567570" w:rsidRPr="00567570" w:rsidRDefault="00567570" w:rsidP="00567570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Prime Minister’s Office of Japan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9. India Affairs</w:t>
      </w:r>
    </w:p>
    <w:p w:rsidR="00567570" w:rsidRPr="00567570" w:rsidRDefault="00567570" w:rsidP="0056757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India and UN Host Strategic Trade Control Program for Asia-Pacific and Africa</w:t>
      </w:r>
    </w:p>
    <w:p w:rsidR="00567570" w:rsidRPr="00567570" w:rsidRDefault="00567570" w:rsidP="0056757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In New Delhi, India launched a major capacity-building program on UNSC Resolution 1540, positioning itself as a leader in global non-proliferation architecture and strategic trade management.</w:t>
      </w:r>
    </w:p>
    <w:p w:rsidR="00567570" w:rsidRPr="00567570" w:rsidRDefault="00567570" w:rsidP="00567570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ANI News</w:t>
        </w:r>
      </w:hyperlink>
    </w:p>
    <w:p w:rsidR="00567570" w:rsidRPr="00567570" w:rsidRDefault="00567570" w:rsidP="00567570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PK" w:eastAsia="en-GB"/>
          <w14:ligatures w14:val="none"/>
        </w:rPr>
        <w:t>10. EU, Pakistan, and NATO</w:t>
      </w:r>
    </w:p>
    <w:p w:rsidR="00567570" w:rsidRPr="00567570" w:rsidRDefault="00567570" w:rsidP="0056757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Title: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NATO Kicks Off DIANA 2026 Program to Accelerate Defense Innovation</w:t>
      </w:r>
    </w:p>
    <w:p w:rsidR="00567570" w:rsidRPr="00567570" w:rsidRDefault="00567570" w:rsidP="0056757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NATO’s Defence Innovation Accelerator (DIANA) officially launched its largest-ever cohort today, focusing on "dual-use" technologies and rapid adoption to maintain a technological edge over global adversaries.</w:t>
      </w:r>
    </w:p>
    <w:p w:rsidR="00567570" w:rsidRPr="00567570" w:rsidRDefault="00567570" w:rsidP="00567570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67570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67570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4" w:tgtFrame="_blank" w:history="1">
        <w:r w:rsidRPr="00567570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NATO Official News</w:t>
        </w:r>
      </w:hyperlink>
    </w:p>
    <w:p w:rsidR="00136A6E" w:rsidRDefault="00567570">
      <w:r>
        <w:t>Ends</w:t>
      </w:r>
    </w:p>
    <w:p w:rsidR="00567570" w:rsidRDefault="00567570"/>
    <w:sectPr w:rsidR="005675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6FB9"/>
    <w:multiLevelType w:val="multilevel"/>
    <w:tmpl w:val="9E3C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320A5"/>
    <w:multiLevelType w:val="multilevel"/>
    <w:tmpl w:val="04C8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5F3569"/>
    <w:multiLevelType w:val="multilevel"/>
    <w:tmpl w:val="861C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05D0B"/>
    <w:multiLevelType w:val="multilevel"/>
    <w:tmpl w:val="76FA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A33BF"/>
    <w:multiLevelType w:val="multilevel"/>
    <w:tmpl w:val="CF0A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E0D85"/>
    <w:multiLevelType w:val="multilevel"/>
    <w:tmpl w:val="B066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D7616"/>
    <w:multiLevelType w:val="multilevel"/>
    <w:tmpl w:val="1848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901D04"/>
    <w:multiLevelType w:val="multilevel"/>
    <w:tmpl w:val="B350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80C04"/>
    <w:multiLevelType w:val="multilevel"/>
    <w:tmpl w:val="6A5C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7768F3"/>
    <w:multiLevelType w:val="multilevel"/>
    <w:tmpl w:val="143A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951257">
    <w:abstractNumId w:val="4"/>
  </w:num>
  <w:num w:numId="2" w16cid:durableId="1778596011">
    <w:abstractNumId w:val="5"/>
  </w:num>
  <w:num w:numId="3" w16cid:durableId="1287665787">
    <w:abstractNumId w:val="3"/>
  </w:num>
  <w:num w:numId="4" w16cid:durableId="305354259">
    <w:abstractNumId w:val="0"/>
  </w:num>
  <w:num w:numId="5" w16cid:durableId="1444224084">
    <w:abstractNumId w:val="7"/>
  </w:num>
  <w:num w:numId="6" w16cid:durableId="1468667065">
    <w:abstractNumId w:val="9"/>
  </w:num>
  <w:num w:numId="7" w16cid:durableId="702025291">
    <w:abstractNumId w:val="2"/>
  </w:num>
  <w:num w:numId="8" w16cid:durableId="148642339">
    <w:abstractNumId w:val="1"/>
  </w:num>
  <w:num w:numId="9" w16cid:durableId="530581465">
    <w:abstractNumId w:val="8"/>
  </w:num>
  <w:num w:numId="10" w16cid:durableId="2123838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70"/>
    <w:rsid w:val="00136A6E"/>
    <w:rsid w:val="003B70AB"/>
    <w:rsid w:val="004C07FA"/>
    <w:rsid w:val="00567570"/>
    <w:rsid w:val="005978F8"/>
    <w:rsid w:val="00951C4D"/>
    <w:rsid w:val="00BB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72B30"/>
  <w15:chartTrackingRefBased/>
  <w15:docId w15:val="{4A64AE3E-C1C0-4548-B210-DA9EED85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5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5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5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5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5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5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57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675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570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570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570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57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570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57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570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67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57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5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57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675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570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67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5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570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6757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675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5675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5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ivindependent.com/russia-says-long-way-to-go-in-ukraine-peace-talks/" TargetMode="External"/><Relationship Id="rId13" Type="http://schemas.openxmlformats.org/officeDocument/2006/relationships/hyperlink" Target="https://www.aninews.in/news/world/asia/india-un-office-for-disarmament-affairs-to-host-second-unsc-1540-capacity-building-programme-in-palasamudram2026021015584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aiwannews.com.tw/en/news/6299896" TargetMode="External"/><Relationship Id="rId12" Type="http://schemas.openxmlformats.org/officeDocument/2006/relationships/hyperlink" Target="https://japan.kantei.go.jp/104/statement/202602/11message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siatimes.com/2026/02/us-containerized-drone-swarms-no-silver-bullet-vs-china/" TargetMode="External"/><Relationship Id="rId11" Type="http://schemas.openxmlformats.org/officeDocument/2006/relationships/hyperlink" Target="https://www.chathamhouse.org/2026/02/bangladesh-election-reveals-transformed-political-landscape" TargetMode="External"/><Relationship Id="rId5" Type="http://schemas.openxmlformats.org/officeDocument/2006/relationships/hyperlink" Target="https://www.commerce.senate.gov/2026/2/we-interrupt-this-program-media-ownership-in-the-digital-age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mofa.gov.ae/en/MediaHub/News/2026/2/10/UAE-Tehr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s.gov.eg/en/media-center/news/135th-aid-convoy-enters-gaza-via-rafah-terminal/" TargetMode="External"/><Relationship Id="rId14" Type="http://schemas.openxmlformats.org/officeDocument/2006/relationships/hyperlink" Target="https://www.nato.int/en/news-and-events/articles/news/2026/02/kicking-off-nato-diana-s-2026-program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2026-02-10T12:57:00Z</dcterms:created>
  <dcterms:modified xsi:type="dcterms:W3CDTF">2026-02-10T13:00:00Z</dcterms:modified>
</cp:coreProperties>
</file>