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" w:hAnsi="Helvetica" w:cs="Helvetica"/>
          <w:sz w:val="24"/>
          <w:sz-cs w:val="24"/>
        </w:rPr>
        <w:t xml:space="preserve">Global Watch Daily Briefing</w:t>
      </w:r>
    </w:p>
    <w:p>
      <w:pPr/>
      <w:r>
        <w:rPr>
          <w:rFonts w:ascii="Helvetica" w:hAnsi="Helvetica" w:cs="Helvetica"/>
          <w:sz w:val="24"/>
          <w:sz-cs w:val="24"/>
        </w:rPr>
        <w:t xml:space="preserve">Date: 6/3/2026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>Here are top ten news articles: 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1) Associated Press (AP News)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Intense Israeli strikes hit Iran and Lebanon as US warns the bombardment will ‘surge dramatically’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A significant escalation in the Middle East conflict saw Israeli and U.S. air operations against Iranian and Lebanon targets, with heavy civilian casualties, wider regional missile exchanges, and global economic disruption.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https://apnews.com/article/6108249f19c4bc162eacd7847976c174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2) The Guardian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‘We’re powerless … and hoping nothing hits us’: trapped on a tanker as Iran war escalates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Tens of thousands of seafarers are stranded aboard oil tankers near the Strait of Hormuz, unable to exit a war‑torn sea lane that is vital for global trade and energy exports.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https://www.theguardian.com/business/2026/mar/06/seafarers-trapped-oil-tankers-standed-iran-war-strait-of-hormuz-shipping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3) The Guardian – Business Live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Oil price heading for biggest weekly gain since 2020 as Brent hits $87 a barrel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Oil prices have surged amid fears over supply chain disruptions from the Iran conflict, potentially destabilizing markets worldwide.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https://www.theguardian.com/business/live/2026/mar/06/oil-biggest-weekly-gain-four-years-strait-of-hormuz-traffic-halt-stock-markets-dollar-imf-news-updates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4) CNN (via National Today summary)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CNN host delivers fact‑check on Trump’s ‘regime change’ in Iran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A CNN anchor critically examined President Trump’s comments about U.S. involvement in Iran’s leadership selection amid ongoing conflict.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https://nationaltoday.com/us/wa/seattle/news/2026/03/06/cnn-host-delivers-fact-check-on-trumps-regime-change-in-iran/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5) Reuters (India markets)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Rupee posts steepest weekly drop in a month on Mideast war‑led turmoil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The Indian rupee weakened sharply as geopolitical tension following the U.S.–Israel conflict with Iran drove oil prices higher and financial markets volatile.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https://www.reuters.com/world/india/india-rupee-likely-weaken-open-durability-rbi-support-hinges-oil-2026-03-06/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6) Reuters (China)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China says early‑year trade beat expectations, but geopolitical shocks are raising uncertainties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Beijing reported strong trade data for early 2026 but warned that geopolitical shocks, including the Iran war, are clouding the outlook for exports and economic stability.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https://www.reuters.com/world/asia-pacific/chinas-central-bank-vows-flexible-efficient-cuts-reserve-ratio-rates-2026-2026-03-06/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7) The Sunday Guardian (India)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Is Cuba the Next Target After Iran? What Trump Said About ‘Regime Change’ and Why It Matters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Analysis of President Trump’s remarks about potential future U.S. foreign policy objectives following the Iran conflict, raising questions about Cuba and regime change rhetoric.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https://sundayguardianlive.com/world/is-cuba-the-next-target-after-iran-what-trump-said-about-regime-change-and-why-it-matters-174263/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8) AP or regional report (via Gulf News)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US‑Israel‑Iran war Day 6: Iran‑Israel strikes continue; UAE extends limited flights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The ongoing war saw Saudi and Emirati air defense actions, embassy changes, and commercial flight suspensions as the conflict expanded regionally.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https://gulfnews.com/world/americas/us-israel-iran-war-day-6-iran-israel-strikes-continue-uae-extends-limited-flights-1.500463753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9) GoLocalProv News Team (regional aggregator)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5 Big News Stories Overnight – Middle East: IDF planning 1–2 more weeks of Iran Ops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An overview of Israel’s extended military campaign planning and execution against Iranian targets.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https://www.golocalprov.com/news/5-big-news-stories-overnight-friday-march-6-2026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10) Modern Diplomacy (analysis)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Alone Under Fire: Iran’s Partners Step Back as War Intensifies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In‑depth analysis on how traditional Iranian allies like Russia and China are limiting engagement while Iran faces growing isolation.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https://moderndiplomacy.eu/2026/03/06/alone-under-fire-irans-partners-step-back-as-war-intensifies/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sectPr>
      <w:pgSz w:w="11900" w:h="16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CocoaOOXMLWriter/1894.7</generator>
</meta>
</file>