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Global Watch Weekly Briefing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Date: 8/3/2026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Here are top ten news articles: 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1) Middle East Conflict Escalation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Title: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The Latest: Iran accused of attacks in UAE and Bahrain, smoke blankets Tehran from Israeli strikes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Description: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A comprehensive tracker of the war between Iran and U.S.–Israeli forces, including missile and drone attacks across multiple Gulf states, extensive civilian casualties, and regional destabilization. </w:t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Link: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https://apnews.com/article/d086d66e54280838c925b65067858afb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2) Global Call for Peace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Title: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Pope Leo urges end to bombing, calls for dialogue amid Iran, Middle East violence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Description: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The Pope made an urgent appeal for a ceasefire and dialogue as the Middle East war threatens wider instability. </w:t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Link: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https://www.reuters.com/world/europe/pope-leo-urges-end-bombing-calls-dialogue-amid-iran-middle-east-violence-2026-03-08/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3) Economic Fallout of War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Title: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Iran war spreading economic damage far beyond oil and gas markets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Description: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In just one week, the Iran conflict has disrupted global trade and logistics — particularly airfreight and shipping through key corridors. </w:t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Link: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https://www.washingtonpost.com/business/2026/03/08/iran-war-economy-air-freight/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4) China’s Diplomatic Stance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Title: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China’s foreign minister says Iran war ‘should never have happened’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Description: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China criticizes the U.S.–Israeli campaign against Iran while also managing escalating tensions with the U.S. and reaffirming its firm stance on Taiwan. </w:t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Link: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https://www.theguardian.com/world/2026/mar/08/chinas-foreign-minister-says-iran-war-should-never-have-happened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5) Gulf Energy Risks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Title: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Qatar warns Iran war could halt Gulf energy exports ‘within weeks’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Description: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Qatar’s energy minister warns that continued conflict could halt LNG and crude exports, threatening global energy supply. </w:t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Link: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https://www.aljazeera.com/news/2026/3/6/qatar-warns-iran-war-could-halt-gulf-energy-exports</w:t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6) Trump’s Iran Diplomacy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Title: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Trump demands Iran’s ‘unconditional surrender’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Description: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U.S. President Donald Trump intensifies pressure on Iran with public demands linked to the ongoing war and diplomatic negotiations. </w:t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Link: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https://www.foreignpolicy.com/2026/03/06/trump-iran-unconditional-surrender/</w:t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7) Geopolitical Commentary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Title: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Russian expert says Trump prioritizes economy over geopolitics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Description: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A strategic opinion piece analyzing U.S. foreign policy priorities under Trump as global tensions rise. </w:t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Link: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https://nationaltoday.com/us/dc/washington/news/2026/03/08/russian-expert-says-trump-prioritizes-economy-over-geopolitics/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8) Global Diplomacy Forum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Title: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Raisina Dialogue 2026 opens with world leaders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Description: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India hosts leaders including Finland’s president at the high‑level Raisina Dialogue, focusing on geopolitics, security, and global strategy. </w:t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Link: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https://economictimes.indiatimes.com/news/india/raisina-dialogue-2026-opening</w:t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9) Trade &amp; Regional Tensions Impact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Title: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Middle‑East tensions hit trade; select Indian firms show resilience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Description: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Middle East geopolitical risks disrupt global trade patterns, with Indian firms adapting to instability. </w:t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Link: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https://www.whalesbook.com/news/English/international-news/Middle-East-Tensions-Hit-Trade-Select-Indian-Firms-Show-Resilience/69a800213d2913aa7c29c357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10) Geopolitical Headwinds in Global Trade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Title: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India’s Trade Resilience Initiative faces geopolitical headwinds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Description: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India launches strategic measures to safeguard trade from geopolitical shocks in West Asia and beyond. </w:t>
        <w:br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Link: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https://www.whalesbook.com/news/English/world-affairs/Indias-Trade-Resilience-Initiative-Faces-Geopolitical-Headwinds/69a6f3813d2913aa7c276484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sectPr>
      <w:pgSz w:w="11900" w:h="16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CocoaOOXMLWriter/1894.7</generator>
</meta>
</file>