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2372" w:rsidRDefault="007F2372" w:rsidP="007F237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Iran Monitor Daily Briefing</w:t>
      </w:r>
    </w:p>
    <w:p w:rsidR="007F2372" w:rsidRDefault="007F2372" w:rsidP="007F237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Date: 9/3/2026</w:t>
      </w:r>
    </w:p>
    <w:p w:rsidR="007F2372" w:rsidRPr="007F2372" w:rsidRDefault="007F2372" w:rsidP="007F237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 xml:space="preserve">Here are top ten articles: </w: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1. Khamenei’s Hardline Son Mojtaba Appointed Iran’s New Leader; Oil Surges</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b/>
          <w:bCs/>
          <w:kern w:val="0"/>
          <w:lang w:val="en-PK" w:eastAsia="en-GB"/>
          <w14:ligatures w14:val="none"/>
        </w:rPr>
        <w:t xml:space="preserve">1. </w:t>
      </w: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Reuters</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Iran’s clerical establishment has appointed </w:t>
      </w:r>
      <w:r w:rsidRPr="007F2372">
        <w:rPr>
          <w:rFonts w:ascii="Times New Roman" w:eastAsia="Times New Roman" w:hAnsi="Times New Roman" w:cs="Times New Roman"/>
          <w:b/>
          <w:bCs/>
          <w:kern w:val="0"/>
          <w:lang w:val="en-PK" w:eastAsia="en-GB"/>
          <w14:ligatures w14:val="none"/>
        </w:rPr>
        <w:t>Mojtaba Khamenei</w:t>
      </w:r>
      <w:r w:rsidRPr="007F2372">
        <w:rPr>
          <w:rFonts w:ascii="Times New Roman" w:eastAsia="Times New Roman" w:hAnsi="Times New Roman" w:cs="Times New Roman"/>
          <w:kern w:val="0"/>
          <w:lang w:val="en-PK" w:eastAsia="en-GB"/>
          <w14:ligatures w14:val="none"/>
        </w:rPr>
        <w:t xml:space="preserve"> as the country’s new Supreme Leader after the death of </w:t>
      </w:r>
      <w:r w:rsidRPr="007F2372">
        <w:rPr>
          <w:rFonts w:ascii="Times New Roman" w:eastAsia="Times New Roman" w:hAnsi="Times New Roman" w:cs="Times New Roman"/>
          <w:b/>
          <w:bCs/>
          <w:kern w:val="0"/>
          <w:lang w:val="en-PK" w:eastAsia="en-GB"/>
          <w14:ligatures w14:val="none"/>
        </w:rPr>
        <w:t>Ayatollah Ali Khamenei</w:t>
      </w:r>
      <w:r w:rsidRPr="007F2372">
        <w:rPr>
          <w:rFonts w:ascii="Times New Roman" w:eastAsia="Times New Roman" w:hAnsi="Times New Roman" w:cs="Times New Roman"/>
          <w:kern w:val="0"/>
          <w:lang w:val="en-PK" w:eastAsia="en-GB"/>
          <w14:ligatures w14:val="none"/>
        </w:rPr>
        <w:t xml:space="preserve"> in a U.S.–Israeli strike. The succession signals a continuation of hardline policies as Iran remains locked in war with Israel and the United States. The conflict has already disrupted regional energy infrastructure and global oil markets.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4" w:tgtFrame="_new" w:history="1">
        <w:r w:rsidRPr="007F2372">
          <w:rPr>
            <w:rFonts w:ascii="Times New Roman" w:eastAsia="Times New Roman" w:hAnsi="Times New Roman" w:cs="Times New Roman"/>
            <w:color w:val="0000FF"/>
            <w:kern w:val="0"/>
            <w:u w:val="single"/>
            <w:lang w:val="en-PK" w:eastAsia="en-GB"/>
            <w14:ligatures w14:val="none"/>
          </w:rPr>
          <w:t>https://www.reuters.com/world/middle-east/khameneis-hardline-son-mojtaba-appointed-irans-new-leader-pope-leo-warns-middle-2026-03-09/</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2. Oil Soars 25% as Iran War Jolts Global Commodity Markets</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Reuters</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Global commodity markets were shaken after the Iran war intensified, with oil prices surging by as much as </w:t>
      </w:r>
      <w:r w:rsidRPr="007F2372">
        <w:rPr>
          <w:rFonts w:ascii="Times New Roman" w:eastAsia="Times New Roman" w:hAnsi="Times New Roman" w:cs="Times New Roman"/>
          <w:b/>
          <w:bCs/>
          <w:kern w:val="0"/>
          <w:lang w:val="en-PK" w:eastAsia="en-GB"/>
          <w14:ligatures w14:val="none"/>
        </w:rPr>
        <w:t>25%</w:t>
      </w:r>
      <w:r w:rsidRPr="007F2372">
        <w:rPr>
          <w:rFonts w:ascii="Times New Roman" w:eastAsia="Times New Roman" w:hAnsi="Times New Roman" w:cs="Times New Roman"/>
          <w:kern w:val="0"/>
          <w:lang w:val="en-PK" w:eastAsia="en-GB"/>
          <w14:ligatures w14:val="none"/>
        </w:rPr>
        <w:t xml:space="preserve"> amid fears that shipments through the </w:t>
      </w:r>
      <w:r w:rsidRPr="007F2372">
        <w:rPr>
          <w:rFonts w:ascii="Times New Roman" w:eastAsia="Times New Roman" w:hAnsi="Times New Roman" w:cs="Times New Roman"/>
          <w:b/>
          <w:bCs/>
          <w:kern w:val="0"/>
          <w:lang w:val="en-PK" w:eastAsia="en-GB"/>
          <w14:ligatures w14:val="none"/>
        </w:rPr>
        <w:t>Strait of Hormuz</w:t>
      </w:r>
      <w:r w:rsidRPr="007F2372">
        <w:rPr>
          <w:rFonts w:ascii="Times New Roman" w:eastAsia="Times New Roman" w:hAnsi="Times New Roman" w:cs="Times New Roman"/>
          <w:kern w:val="0"/>
          <w:lang w:val="en-PK" w:eastAsia="en-GB"/>
          <w14:ligatures w14:val="none"/>
        </w:rPr>
        <w:t xml:space="preserve"> could be disrupted. The spike triggered volatility across energy, metals, and financial markets worldwide.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5" w:tgtFrame="_new" w:history="1">
        <w:r w:rsidRPr="007F2372">
          <w:rPr>
            <w:rFonts w:ascii="Times New Roman" w:eastAsia="Times New Roman" w:hAnsi="Times New Roman" w:cs="Times New Roman"/>
            <w:color w:val="0000FF"/>
            <w:kern w:val="0"/>
            <w:u w:val="single"/>
            <w:lang w:val="en-PK" w:eastAsia="en-GB"/>
            <w14:ligatures w14:val="none"/>
          </w:rPr>
          <w:t>https://www.reuters.com/business/energy/oil-soars-25-gold-drops-iran-war-jolts-global-commodity-markets-2026-03-09/</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3. Fraying Loyalist Base Will Challenge Iran’s Next Leader</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Reuters</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Analysts warn that Iran’s new leadership faces mounting domestic pressure alongside the ongoing war with the United States and Israel. Economic hardship, war casualties, and political tensions could test the Islamic Republic’s internal stability during the transition of power.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6" w:tgtFrame="_new" w:history="1">
        <w:r w:rsidRPr="007F2372">
          <w:rPr>
            <w:rFonts w:ascii="Times New Roman" w:eastAsia="Times New Roman" w:hAnsi="Times New Roman" w:cs="Times New Roman"/>
            <w:color w:val="0000FF"/>
            <w:kern w:val="0"/>
            <w:u w:val="single"/>
            <w:lang w:val="en-PK" w:eastAsia="en-GB"/>
            <w14:ligatures w14:val="none"/>
          </w:rPr>
          <w:t>https://www.reuters.com/world/middle-east/fraying-loyalist-base-will-challenge-irans-next-leader-islamic-republics-2026-03-08/</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lastRenderedPageBreak/>
        <w:t>4. Iran Launches Fresh Missile Barrage After Mojtaba Khamenei Takes Charge</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The Express Tribune</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Iran reportedly launched another wave of missile attacks against Israeli-linked targets following Mojtaba Khamenei’s rise to power. The attacks underline Tehran’s determination to maintain military pressure amid the expanding regional war.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7" w:tgtFrame="_new" w:history="1">
        <w:r w:rsidRPr="007F2372">
          <w:rPr>
            <w:rFonts w:ascii="Times New Roman" w:eastAsia="Times New Roman" w:hAnsi="Times New Roman" w:cs="Times New Roman"/>
            <w:color w:val="0000FF"/>
            <w:kern w:val="0"/>
            <w:u w:val="single"/>
            <w:lang w:val="en-PK" w:eastAsia="en-GB"/>
            <w14:ligatures w14:val="none"/>
          </w:rPr>
          <w:t>https://tribune.com.pk/story/2596584/iran-launches-fresh-missile-barrage-after-mojtaba-khamenei-takes-charge</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5. Why Escalation Favors Iran</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Foreign Affairs</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A strategic analysis argues that Iran’s doctrine of </w:t>
      </w:r>
      <w:r w:rsidRPr="007F2372">
        <w:rPr>
          <w:rFonts w:ascii="Times New Roman" w:eastAsia="Times New Roman" w:hAnsi="Times New Roman" w:cs="Times New Roman"/>
          <w:b/>
          <w:bCs/>
          <w:kern w:val="0"/>
          <w:lang w:val="en-PK" w:eastAsia="en-GB"/>
          <w14:ligatures w14:val="none"/>
        </w:rPr>
        <w:t>asymmetric warfare</w:t>
      </w:r>
      <w:r w:rsidRPr="007F2372">
        <w:rPr>
          <w:rFonts w:ascii="Times New Roman" w:eastAsia="Times New Roman" w:hAnsi="Times New Roman" w:cs="Times New Roman"/>
          <w:kern w:val="0"/>
          <w:lang w:val="en-PK" w:eastAsia="en-GB"/>
          <w14:ligatures w14:val="none"/>
        </w:rPr>
        <w:t xml:space="preserve"> may allow it to endure prolonged confrontation with the United States and Israel. Tehran’s network of regional allies and missile capabilities complicate conventional military calculations.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8" w:tgtFrame="_new" w:history="1">
        <w:r w:rsidRPr="007F2372">
          <w:rPr>
            <w:rFonts w:ascii="Times New Roman" w:eastAsia="Times New Roman" w:hAnsi="Times New Roman" w:cs="Times New Roman"/>
            <w:color w:val="0000FF"/>
            <w:kern w:val="0"/>
            <w:u w:val="single"/>
            <w:lang w:val="en-PK" w:eastAsia="en-GB"/>
            <w14:ligatures w14:val="none"/>
          </w:rPr>
          <w:t>https://www.foreignaffairs.com/iran/why-escalation-favors-iran</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6. Israel’s Role in the U.S.–Iran War: Instigator or Party?</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Politics Today</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This analysis explores Israel’s influence on U.S. policy toward Iran and debates whether the current war is driven primarily by Israeli security concerns or broader American strategic objectives in the Middle East.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9" w:tgtFrame="_new" w:history="1">
        <w:r w:rsidRPr="007F2372">
          <w:rPr>
            <w:rFonts w:ascii="Times New Roman" w:eastAsia="Times New Roman" w:hAnsi="Times New Roman" w:cs="Times New Roman"/>
            <w:color w:val="0000FF"/>
            <w:kern w:val="0"/>
            <w:u w:val="single"/>
            <w:lang w:val="en-PK" w:eastAsia="en-GB"/>
            <w14:ligatures w14:val="none"/>
          </w:rPr>
          <w:t>https://politicstoday.org/israels-role-in-the-us-iran-war-instigator-or-party/</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7. Trump’s Reckless Gambit</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Dawn</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An opinion analysis argues that the U.S.–Israeli military campaign against Iran has plunged the Middle East into a wider regional conflict. The article highlights the risks of escalation and the humanitarian and geopolitical consequences of the war.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10" w:tgtFrame="_new" w:history="1">
        <w:r w:rsidRPr="007F2372">
          <w:rPr>
            <w:rFonts w:ascii="Times New Roman" w:eastAsia="Times New Roman" w:hAnsi="Times New Roman" w:cs="Times New Roman"/>
            <w:color w:val="0000FF"/>
            <w:kern w:val="0"/>
            <w:u w:val="single"/>
            <w:lang w:val="en-PK" w:eastAsia="en-GB"/>
            <w14:ligatures w14:val="none"/>
          </w:rPr>
          <w:t>https://www.dawn.com/news/1980020</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8. Morning Briefing: Iran Appoints Mojtaba Khamenei as Leader</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lastRenderedPageBreak/>
        <w:t>Source:</w:t>
      </w:r>
      <w:r w:rsidRPr="007F2372">
        <w:rPr>
          <w:rFonts w:ascii="Times New Roman" w:eastAsia="Times New Roman" w:hAnsi="Times New Roman" w:cs="Times New Roman"/>
          <w:kern w:val="0"/>
          <w:lang w:val="en-PK" w:eastAsia="en-GB"/>
          <w14:ligatures w14:val="none"/>
        </w:rPr>
        <w:t xml:space="preserve"> Anadolu Agency</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A global briefing summarizing key developments in the Iran war, including leadership changes in Tehran and ongoing missile exchanges across the Middle East. The transition to Mojtaba Khamenei marks a pivotal moment for Iran’s political future.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11" w:tgtFrame="_new" w:history="1">
        <w:r w:rsidRPr="007F2372">
          <w:rPr>
            <w:rFonts w:ascii="Times New Roman" w:eastAsia="Times New Roman" w:hAnsi="Times New Roman" w:cs="Times New Roman"/>
            <w:color w:val="0000FF"/>
            <w:kern w:val="0"/>
            <w:u w:val="single"/>
            <w:lang w:val="en-PK" w:eastAsia="en-GB"/>
            <w14:ligatures w14:val="none"/>
          </w:rPr>
          <w:t>https://www.aa.com.tr/en/world/morning-briefing-march-9-2026/3855752</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9. Bangladesh Shuts Universities as Iran War Triggers Fuel Shortage</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Al Jazeera</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The widening Middle East conflict has disrupted global energy supply chains, forcing countries such as Bangladesh to impose emergency fuel controls and close universities as shortages worsen.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12" w:tgtFrame="_new" w:history="1">
        <w:r w:rsidRPr="007F2372">
          <w:rPr>
            <w:rFonts w:ascii="Times New Roman" w:eastAsia="Times New Roman" w:hAnsi="Times New Roman" w:cs="Times New Roman"/>
            <w:color w:val="0000FF"/>
            <w:kern w:val="0"/>
            <w:u w:val="single"/>
            <w:lang w:val="en-PK" w:eastAsia="en-GB"/>
            <w14:ligatures w14:val="none"/>
          </w:rPr>
          <w:t>https://www.aljazeera.com/news/2026/3/9/bangladesh-shuts-universities-limits-fuel-sale-as-iran-war-causes-shortage</w:t>
        </w:r>
      </w:hyperlink>
    </w:p>
    <w:p w:rsidR="007F2372" w:rsidRPr="007F2372" w:rsidRDefault="00BE6DB0" w:rsidP="007F2372">
      <w:pPr>
        <w:rPr>
          <w:rFonts w:ascii="Times New Roman" w:eastAsia="Times New Roman" w:hAnsi="Times New Roman" w:cs="Times New Roman"/>
          <w:kern w:val="0"/>
          <w:lang w:val="en-PK" w:eastAsia="en-GB"/>
          <w14:ligatures w14:val="none"/>
        </w:rPr>
      </w:pPr>
      <w:r w:rsidRPr="00BE6DB0">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7F2372" w:rsidRPr="007F2372" w:rsidRDefault="007F2372" w:rsidP="007F2372">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7F2372">
        <w:rPr>
          <w:rFonts w:ascii="Times New Roman" w:eastAsia="Times New Roman" w:hAnsi="Times New Roman" w:cs="Times New Roman"/>
          <w:b/>
          <w:bCs/>
          <w:kern w:val="0"/>
          <w:sz w:val="27"/>
          <w:szCs w:val="27"/>
          <w:lang w:val="en-PK" w:eastAsia="en-GB"/>
          <w14:ligatures w14:val="none"/>
        </w:rPr>
        <w:t>10. Shares Skid as Oil Surge Threatens Global Inflation Shock</w:t>
      </w:r>
    </w:p>
    <w:p w:rsidR="007F2372" w:rsidRPr="007F2372" w:rsidRDefault="007F2372" w:rsidP="007F2372">
      <w:pPr>
        <w:spacing w:before="100" w:beforeAutospacing="1" w:after="100" w:afterAutospacing="1"/>
        <w:rPr>
          <w:rFonts w:ascii="Times New Roman" w:eastAsia="Times New Roman" w:hAnsi="Times New Roman" w:cs="Times New Roman"/>
          <w:kern w:val="0"/>
          <w:lang w:val="en-PK" w:eastAsia="en-GB"/>
          <w14:ligatures w14:val="none"/>
        </w:rPr>
      </w:pPr>
      <w:r w:rsidRPr="007F2372">
        <w:rPr>
          <w:rFonts w:ascii="Times New Roman" w:eastAsia="Times New Roman" w:hAnsi="Times New Roman" w:cs="Times New Roman"/>
          <w:b/>
          <w:bCs/>
          <w:kern w:val="0"/>
          <w:lang w:val="en-PK" w:eastAsia="en-GB"/>
          <w14:ligatures w14:val="none"/>
        </w:rPr>
        <w:t>Source:</w:t>
      </w:r>
      <w:r w:rsidRPr="007F2372">
        <w:rPr>
          <w:rFonts w:ascii="Times New Roman" w:eastAsia="Times New Roman" w:hAnsi="Times New Roman" w:cs="Times New Roman"/>
          <w:kern w:val="0"/>
          <w:lang w:val="en-PK" w:eastAsia="en-GB"/>
          <w14:ligatures w14:val="none"/>
        </w:rPr>
        <w:t xml:space="preserve"> Reuters</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Description:</w:t>
      </w:r>
      <w:r w:rsidRPr="007F2372">
        <w:rPr>
          <w:rFonts w:ascii="Times New Roman" w:eastAsia="Times New Roman" w:hAnsi="Times New Roman" w:cs="Times New Roman"/>
          <w:kern w:val="0"/>
          <w:lang w:val="en-PK" w:eastAsia="en-GB"/>
          <w14:ligatures w14:val="none"/>
        </w:rPr>
        <w:br/>
        <w:t xml:space="preserve">Asian stock markets fell sharply amid fears that the Iran war’s oil shock could fuel global inflation and economic instability. Economists warn that prolonged conflict may force central banks to reconsider monetary policy. </w:t>
      </w:r>
      <w:r w:rsidRPr="007F2372">
        <w:rPr>
          <w:rFonts w:ascii="Times New Roman" w:eastAsia="Times New Roman" w:hAnsi="Times New Roman" w:cs="Times New Roman"/>
          <w:kern w:val="0"/>
          <w:lang w:val="en-PK" w:eastAsia="en-GB"/>
          <w14:ligatures w14:val="none"/>
        </w:rPr>
        <w:br/>
      </w:r>
      <w:r w:rsidRPr="007F2372">
        <w:rPr>
          <w:rFonts w:ascii="Times New Roman" w:eastAsia="Times New Roman" w:hAnsi="Times New Roman" w:cs="Times New Roman"/>
          <w:b/>
          <w:bCs/>
          <w:kern w:val="0"/>
          <w:lang w:val="en-PK" w:eastAsia="en-GB"/>
          <w14:ligatures w14:val="none"/>
        </w:rPr>
        <w:t>Link:</w:t>
      </w:r>
      <w:r w:rsidRPr="007F2372">
        <w:rPr>
          <w:rFonts w:ascii="Times New Roman" w:eastAsia="Times New Roman" w:hAnsi="Times New Roman" w:cs="Times New Roman"/>
          <w:kern w:val="0"/>
          <w:lang w:val="en-PK" w:eastAsia="en-GB"/>
          <w14:ligatures w14:val="none"/>
        </w:rPr>
        <w:t xml:space="preserve"> </w:t>
      </w:r>
      <w:hyperlink r:id="rId13" w:tgtFrame="_new" w:history="1">
        <w:r w:rsidRPr="007F2372">
          <w:rPr>
            <w:rFonts w:ascii="Times New Roman" w:eastAsia="Times New Roman" w:hAnsi="Times New Roman" w:cs="Times New Roman"/>
            <w:color w:val="0000FF"/>
            <w:kern w:val="0"/>
            <w:u w:val="single"/>
            <w:lang w:val="en-PK" w:eastAsia="en-GB"/>
            <w14:ligatures w14:val="none"/>
          </w:rPr>
          <w:t>https://www.reuters.com/world/china/global-markets-global-markets-2026-03-08/</w:t>
        </w:r>
      </w:hyperlink>
    </w:p>
    <w:p w:rsidR="00136A6E" w:rsidRDefault="007F2372">
      <w:r>
        <w:t>Ends</w:t>
      </w:r>
    </w:p>
    <w:p w:rsidR="007F2372" w:rsidRDefault="007F2372"/>
    <w:sectPr w:rsidR="007F23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72"/>
    <w:rsid w:val="00136A6E"/>
    <w:rsid w:val="002F6C86"/>
    <w:rsid w:val="003B70AB"/>
    <w:rsid w:val="004C07FA"/>
    <w:rsid w:val="005978F8"/>
    <w:rsid w:val="007F2372"/>
    <w:rsid w:val="00951C4D"/>
    <w:rsid w:val="00BE6DB0"/>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F8B5"/>
  <w15:chartTrackingRefBased/>
  <w15:docId w15:val="{CCD37D83-22DF-EF46-975E-0DD96072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7F23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F23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F23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23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23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23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3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3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3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372"/>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7F2372"/>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7F2372"/>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7F2372"/>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7F2372"/>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7F2372"/>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7F2372"/>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7F2372"/>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7F2372"/>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7F23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37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7F23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37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7F23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2372"/>
    <w:rPr>
      <w:i/>
      <w:iCs/>
      <w:color w:val="404040" w:themeColor="text1" w:themeTint="BF"/>
      <w:lang w:val="en-US"/>
    </w:rPr>
  </w:style>
  <w:style w:type="paragraph" w:styleId="ListParagraph">
    <w:name w:val="List Paragraph"/>
    <w:basedOn w:val="Normal"/>
    <w:uiPriority w:val="34"/>
    <w:qFormat/>
    <w:rsid w:val="007F2372"/>
    <w:pPr>
      <w:ind w:left="720"/>
      <w:contextualSpacing/>
    </w:pPr>
  </w:style>
  <w:style w:type="character" w:styleId="IntenseEmphasis">
    <w:name w:val="Intense Emphasis"/>
    <w:basedOn w:val="DefaultParagraphFont"/>
    <w:uiPriority w:val="21"/>
    <w:qFormat/>
    <w:rsid w:val="007F2372"/>
    <w:rPr>
      <w:i/>
      <w:iCs/>
      <w:color w:val="2F5496" w:themeColor="accent1" w:themeShade="BF"/>
    </w:rPr>
  </w:style>
  <w:style w:type="paragraph" w:styleId="IntenseQuote">
    <w:name w:val="Intense Quote"/>
    <w:basedOn w:val="Normal"/>
    <w:next w:val="Normal"/>
    <w:link w:val="IntenseQuoteChar"/>
    <w:uiPriority w:val="30"/>
    <w:qFormat/>
    <w:rsid w:val="007F23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2372"/>
    <w:rPr>
      <w:i/>
      <w:iCs/>
      <w:color w:val="2F5496" w:themeColor="accent1" w:themeShade="BF"/>
      <w:lang w:val="en-US"/>
    </w:rPr>
  </w:style>
  <w:style w:type="character" w:styleId="IntenseReference">
    <w:name w:val="Intense Reference"/>
    <w:basedOn w:val="DefaultParagraphFont"/>
    <w:uiPriority w:val="32"/>
    <w:qFormat/>
    <w:rsid w:val="007F2372"/>
    <w:rPr>
      <w:b/>
      <w:bCs/>
      <w:smallCaps/>
      <w:color w:val="2F5496" w:themeColor="accent1" w:themeShade="BF"/>
      <w:spacing w:val="5"/>
    </w:rPr>
  </w:style>
  <w:style w:type="paragraph" w:styleId="NormalWeb">
    <w:name w:val="Normal (Web)"/>
    <w:basedOn w:val="Normal"/>
    <w:uiPriority w:val="99"/>
    <w:semiHidden/>
    <w:unhideWhenUsed/>
    <w:rsid w:val="007F2372"/>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7F2372"/>
    <w:rPr>
      <w:b/>
      <w:bCs/>
    </w:rPr>
  </w:style>
  <w:style w:type="character" w:styleId="Hyperlink">
    <w:name w:val="Hyperlink"/>
    <w:basedOn w:val="DefaultParagraphFont"/>
    <w:uiPriority w:val="99"/>
    <w:semiHidden/>
    <w:unhideWhenUsed/>
    <w:rsid w:val="007F23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8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eignaffairs.com/iran/why-escalation-favors-iran" TargetMode="External"/><Relationship Id="rId13" Type="http://schemas.openxmlformats.org/officeDocument/2006/relationships/hyperlink" Target="https://www.reuters.com/world/china/global-markets-global-markets-2026-03-08/" TargetMode="External"/><Relationship Id="rId3" Type="http://schemas.openxmlformats.org/officeDocument/2006/relationships/webSettings" Target="webSettings.xml"/><Relationship Id="rId7" Type="http://schemas.openxmlformats.org/officeDocument/2006/relationships/hyperlink" Target="https://tribune.com.pk/story/2596584/iran-launches-fresh-missile-barrage-after-mojtaba-khamenei-takes-charge" TargetMode="External"/><Relationship Id="rId12" Type="http://schemas.openxmlformats.org/officeDocument/2006/relationships/hyperlink" Target="https://www.aljazeera.com/news/2026/3/9/bangladesh-shuts-universities-limits-fuel-sale-as-iran-war-causes-shortag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world/middle-east/fraying-loyalist-base-will-challenge-irans-next-leader-islamic-republics-2026-03-08/" TargetMode="External"/><Relationship Id="rId11" Type="http://schemas.openxmlformats.org/officeDocument/2006/relationships/hyperlink" Target="https://www.aa.com.tr/en/world/morning-briefing-march-9-2026/3855752" TargetMode="External"/><Relationship Id="rId5" Type="http://schemas.openxmlformats.org/officeDocument/2006/relationships/hyperlink" Target="https://www.reuters.com/business/energy/oil-soars-25-gold-drops-iran-war-jolts-global-commodity-markets-2026-03-09/" TargetMode="External"/><Relationship Id="rId15" Type="http://schemas.openxmlformats.org/officeDocument/2006/relationships/theme" Target="theme/theme1.xml"/><Relationship Id="rId10" Type="http://schemas.openxmlformats.org/officeDocument/2006/relationships/hyperlink" Target="https://www.dawn.com/news/1980020" TargetMode="External"/><Relationship Id="rId4" Type="http://schemas.openxmlformats.org/officeDocument/2006/relationships/hyperlink" Target="https://www.reuters.com/world/middle-east/khameneis-hardline-son-mojtaba-appointed-irans-new-leader-pope-leo-warns-middle-2026-03-09/" TargetMode="External"/><Relationship Id="rId9" Type="http://schemas.openxmlformats.org/officeDocument/2006/relationships/hyperlink" Target="https://politicstoday.org/israels-role-in-the-us-iran-war-instigator-or-part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854</Words>
  <Characters>4869</Characters>
  <Application>Microsoft Office Word</Application>
  <DocSecurity>0</DocSecurity>
  <Lines>40</Lines>
  <Paragraphs>11</Paragraphs>
  <ScaleCrop>false</ScaleCrop>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2026-03-09T08:00:00Z</dcterms:created>
  <dcterms:modified xsi:type="dcterms:W3CDTF">2026-03-09T08:03:00Z</dcterms:modified>
</cp:coreProperties>
</file>